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95" w:rsidRDefault="009F17E9" w:rsidP="002C3FF0">
      <w:pPr>
        <w:adjustRightInd w:val="0"/>
        <w:snapToGrid w:val="0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550D11">
        <w:rPr>
          <w:rFonts w:ascii="方正小标宋简体" w:eastAsia="方正小标宋简体" w:hAnsi="宋体" w:cs="Times New Roman" w:hint="eastAsia"/>
          <w:sz w:val="36"/>
          <w:szCs w:val="36"/>
        </w:rPr>
        <w:t>《</w:t>
      </w:r>
      <w:r w:rsidR="004C6F7A" w:rsidRPr="00550D11">
        <w:rPr>
          <w:rFonts w:ascii="方正小标宋简体" w:eastAsia="方正小标宋简体" w:hint="eastAsia"/>
          <w:color w:val="000000"/>
          <w:sz w:val="36"/>
          <w:szCs w:val="36"/>
        </w:rPr>
        <w:t>药品审评审批信息公开管理办法</w:t>
      </w:r>
      <w:r w:rsidR="002C3FF0" w:rsidRPr="00550D11">
        <w:rPr>
          <w:rFonts w:ascii="方正小标宋简体" w:eastAsia="方正小标宋简体" w:hAnsi="宋体" w:cs="Times New Roman" w:hint="eastAsia"/>
          <w:sz w:val="36"/>
          <w:szCs w:val="36"/>
        </w:rPr>
        <w:t>（</w:t>
      </w:r>
      <w:r w:rsidR="007A664D">
        <w:rPr>
          <w:rFonts w:ascii="方正小标宋简体" w:eastAsia="方正小标宋简体" w:hint="eastAsia"/>
          <w:kern w:val="0"/>
          <w:sz w:val="36"/>
        </w:rPr>
        <w:t>征求意见</w:t>
      </w:r>
      <w:r w:rsidR="002C3FF0" w:rsidRPr="00550D11">
        <w:rPr>
          <w:rFonts w:ascii="方正小标宋简体" w:eastAsia="方正小标宋简体" w:hAnsi="宋体" w:cs="Times New Roman" w:hint="eastAsia"/>
          <w:sz w:val="36"/>
          <w:szCs w:val="36"/>
        </w:rPr>
        <w:t>稿）</w:t>
      </w:r>
      <w:r w:rsidRPr="00550D11">
        <w:rPr>
          <w:rFonts w:ascii="方正小标宋简体" w:eastAsia="方正小标宋简体" w:hAnsi="宋体" w:cs="Times New Roman" w:hint="eastAsia"/>
          <w:sz w:val="36"/>
          <w:szCs w:val="36"/>
        </w:rPr>
        <w:t>》</w:t>
      </w:r>
    </w:p>
    <w:p w:rsidR="001D0678" w:rsidRPr="00550D11" w:rsidRDefault="009F17E9" w:rsidP="002C3FF0">
      <w:pPr>
        <w:adjustRightInd w:val="0"/>
        <w:snapToGrid w:val="0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550D11">
        <w:rPr>
          <w:rFonts w:ascii="方正小标宋简体" w:eastAsia="方正小标宋简体" w:hAnsi="宋体" w:cs="Times New Roman" w:hint="eastAsia"/>
          <w:sz w:val="36"/>
          <w:szCs w:val="36"/>
        </w:rPr>
        <w:t>起草说明</w:t>
      </w:r>
    </w:p>
    <w:p w:rsidR="001D0678" w:rsidRPr="00F146E1" w:rsidRDefault="001D0678" w:rsidP="002C3FF0">
      <w:pPr>
        <w:adjustRightInd w:val="0"/>
        <w:snapToGrid w:val="0"/>
        <w:spacing w:line="360" w:lineRule="auto"/>
        <w:ind w:firstLineChars="200" w:firstLine="640"/>
        <w:jc w:val="center"/>
        <w:rPr>
          <w:rFonts w:ascii="方正小标宋简体" w:eastAsia="方正小标宋简体" w:hAnsi="宋体" w:cs="Times New Roman"/>
          <w:sz w:val="32"/>
          <w:szCs w:val="32"/>
        </w:rPr>
      </w:pPr>
    </w:p>
    <w:p w:rsidR="00B96951" w:rsidRDefault="00B96951" w:rsidP="002C3F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B9695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为提高</w:t>
      </w:r>
      <w:proofErr w:type="gramStart"/>
      <w:r w:rsidRPr="00B9695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审评审批</w:t>
      </w:r>
      <w:proofErr w:type="gramEnd"/>
      <w:r w:rsidRPr="00B9695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工作透明度，接受社会</w:t>
      </w:r>
      <w:r w:rsidR="004E2032" w:rsidRPr="004E203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对药品</w:t>
      </w:r>
      <w:proofErr w:type="gramStart"/>
      <w:r w:rsidR="004E2032" w:rsidRPr="004E203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审评审批</w:t>
      </w:r>
      <w:proofErr w:type="gramEnd"/>
      <w:r w:rsidR="004E2032" w:rsidRPr="004E203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工作的监督，服务药品注册申请人和公众，引导行业理性投资与研发，</w:t>
      </w:r>
      <w:r w:rsidR="00AC6B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根据国家</w:t>
      </w:r>
      <w:r w:rsidR="00AC6BAE">
        <w:rPr>
          <w:rFonts w:ascii="仿宋_GB2312" w:eastAsia="仿宋_GB2312" w:hAnsi="Times New Roman" w:cs="Times New Roman"/>
          <w:kern w:val="0"/>
          <w:sz w:val="32"/>
          <w:szCs w:val="32"/>
        </w:rPr>
        <w:t>药品监督管理局</w:t>
      </w:r>
      <w:r w:rsidR="00AC6B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（以下</w:t>
      </w:r>
      <w:r w:rsidR="00AC6BAE">
        <w:rPr>
          <w:rFonts w:ascii="仿宋_GB2312" w:eastAsia="仿宋_GB2312" w:hAnsi="Times New Roman" w:cs="Times New Roman"/>
          <w:kern w:val="0"/>
          <w:sz w:val="32"/>
          <w:szCs w:val="32"/>
        </w:rPr>
        <w:t>简称国家</w:t>
      </w:r>
      <w:r w:rsidR="007F7BF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药监</w:t>
      </w:r>
      <w:r w:rsidR="00AC6BAE">
        <w:rPr>
          <w:rFonts w:ascii="仿宋_GB2312" w:eastAsia="仿宋_GB2312" w:hAnsi="Times New Roman" w:cs="Times New Roman"/>
          <w:kern w:val="0"/>
          <w:sz w:val="32"/>
          <w:szCs w:val="32"/>
        </w:rPr>
        <w:t>局）整体工作安排和部署，</w:t>
      </w:r>
      <w:r w:rsidR="005A581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我中心代</w:t>
      </w:r>
      <w:r w:rsidR="005A581C">
        <w:rPr>
          <w:rFonts w:ascii="仿宋_GB2312" w:eastAsia="仿宋_GB2312" w:hAnsi="Times New Roman" w:cs="Times New Roman"/>
          <w:kern w:val="0"/>
          <w:sz w:val="32"/>
          <w:szCs w:val="32"/>
        </w:rPr>
        <w:t>国家</w:t>
      </w:r>
      <w:r w:rsidR="007F7BF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药监</w:t>
      </w:r>
      <w:r w:rsidR="005A581C">
        <w:rPr>
          <w:rFonts w:ascii="仿宋_GB2312" w:eastAsia="仿宋_GB2312" w:hAnsi="Times New Roman" w:cs="Times New Roman"/>
          <w:kern w:val="0"/>
          <w:sz w:val="32"/>
          <w:szCs w:val="32"/>
        </w:rPr>
        <w:t>局</w:t>
      </w:r>
      <w:r w:rsidRPr="00B9695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起草了《药品审评</w:t>
      </w:r>
      <w:r w:rsidR="00614F79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审批</w:t>
      </w:r>
      <w:r w:rsidRPr="00B9695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信息公开管理办法</w:t>
      </w:r>
      <w:r w:rsidR="002C3FF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</w:t>
      </w:r>
      <w:r w:rsidR="000523B7" w:rsidRPr="000523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征求意见</w:t>
      </w:r>
      <w:r w:rsidR="002C3FF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稿）</w:t>
      </w:r>
      <w:r w:rsidRPr="00B9695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》</w:t>
      </w:r>
      <w:r w:rsidR="004E203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（以下</w:t>
      </w:r>
      <w:r w:rsidR="004E2032">
        <w:rPr>
          <w:rFonts w:ascii="仿宋_GB2312" w:eastAsia="仿宋_GB2312" w:hAnsi="Times New Roman" w:cs="Times New Roman"/>
          <w:kern w:val="0"/>
          <w:sz w:val="32"/>
          <w:szCs w:val="32"/>
        </w:rPr>
        <w:t>简称</w:t>
      </w:r>
      <w:r w:rsidR="00614F79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《</w:t>
      </w:r>
      <w:r w:rsidR="004E2032">
        <w:rPr>
          <w:rFonts w:ascii="仿宋_GB2312" w:eastAsia="仿宋_GB2312" w:hAnsi="Times New Roman" w:cs="Times New Roman"/>
          <w:kern w:val="0"/>
          <w:sz w:val="32"/>
          <w:szCs w:val="32"/>
        </w:rPr>
        <w:t>办法</w:t>
      </w:r>
      <w:r w:rsidR="00614F79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》</w:t>
      </w:r>
      <w:r w:rsidR="004E2032">
        <w:rPr>
          <w:rFonts w:ascii="仿宋_GB2312" w:eastAsia="仿宋_GB2312" w:hAnsi="Times New Roman" w:cs="Times New Roman"/>
          <w:kern w:val="0"/>
          <w:sz w:val="32"/>
          <w:szCs w:val="32"/>
        </w:rPr>
        <w:t>）</w:t>
      </w:r>
      <w:r w:rsidR="004E203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</w:t>
      </w:r>
      <w:r w:rsidR="003B33A7">
        <w:rPr>
          <w:rFonts w:ascii="仿宋_GB2312" w:eastAsia="仿宋_GB2312" w:hAnsi="Times New Roman" w:cs="Times New Roman"/>
          <w:kern w:val="0"/>
          <w:sz w:val="32"/>
          <w:szCs w:val="32"/>
        </w:rPr>
        <w:t>现</w:t>
      </w:r>
      <w:r w:rsidR="007F0C6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将</w:t>
      </w:r>
      <w:r w:rsidR="007F0C62">
        <w:rPr>
          <w:rFonts w:ascii="仿宋_GB2312" w:eastAsia="仿宋_GB2312" w:hAnsi="Times New Roman" w:cs="Times New Roman"/>
          <w:kern w:val="0"/>
          <w:sz w:val="32"/>
          <w:szCs w:val="32"/>
        </w:rPr>
        <w:t>有关</w:t>
      </w:r>
      <w:r w:rsidR="007F0C6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情况</w:t>
      </w:r>
      <w:r w:rsidR="007F0C62">
        <w:rPr>
          <w:rFonts w:ascii="仿宋_GB2312" w:eastAsia="仿宋_GB2312" w:hAnsi="Times New Roman" w:cs="Times New Roman"/>
          <w:kern w:val="0"/>
          <w:sz w:val="32"/>
          <w:szCs w:val="32"/>
        </w:rPr>
        <w:t>说明</w:t>
      </w:r>
      <w:r w:rsidRPr="00B9695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如下：</w:t>
      </w:r>
    </w:p>
    <w:p w:rsidR="00614F79" w:rsidRDefault="00614F79" w:rsidP="002C3FF0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BE39D4" w:rsidRPr="00ED084F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016E35">
        <w:rPr>
          <w:rFonts w:ascii="Times New Roman" w:eastAsia="黑体" w:hAnsi="Times New Roman" w:cs="Times New Roman" w:hint="eastAsia"/>
          <w:sz w:val="32"/>
          <w:szCs w:val="32"/>
        </w:rPr>
        <w:t>起草背景</w:t>
      </w:r>
    </w:p>
    <w:p w:rsidR="00614F79" w:rsidRDefault="00A16710" w:rsidP="002C3F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FA50F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《</w:t>
      </w:r>
      <w:r w:rsidR="00FA50F8" w:rsidRPr="00FA50F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药品审评审批信息公开管理办法</w:t>
      </w:r>
      <w:r w:rsidRPr="00FA50F8">
        <w:rPr>
          <w:rFonts w:ascii="仿宋_GB2312" w:eastAsia="仿宋_GB2312" w:hAnsi="Times New Roman" w:cs="Times New Roman"/>
          <w:kern w:val="0"/>
          <w:sz w:val="32"/>
          <w:szCs w:val="32"/>
        </w:rPr>
        <w:t>》</w:t>
      </w:r>
      <w:r w:rsidR="00FA50F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是</w:t>
      </w:r>
      <w:r w:rsidR="00FA50F8">
        <w:rPr>
          <w:rFonts w:ascii="仿宋_GB2312" w:eastAsia="仿宋_GB2312" w:hAnsi="Times New Roman" w:cs="Times New Roman"/>
          <w:kern w:val="0"/>
          <w:sz w:val="32"/>
          <w:szCs w:val="32"/>
        </w:rPr>
        <w:t>原国家</w:t>
      </w:r>
      <w:r w:rsidR="00FA50F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食品</w:t>
      </w:r>
      <w:r w:rsidR="00FA50F8">
        <w:rPr>
          <w:rFonts w:ascii="仿宋_GB2312" w:eastAsia="仿宋_GB2312" w:hAnsi="Times New Roman" w:cs="Times New Roman"/>
          <w:kern w:val="0"/>
          <w:sz w:val="32"/>
          <w:szCs w:val="32"/>
        </w:rPr>
        <w:t>药品监督管理</w:t>
      </w:r>
      <w:r w:rsidR="00FA50F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总局</w:t>
      </w:r>
      <w:r w:rsidR="002C3FF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</w:t>
      </w:r>
      <w:r w:rsidR="002C3FF0">
        <w:rPr>
          <w:rFonts w:ascii="仿宋_GB2312" w:eastAsia="仿宋_GB2312" w:hAnsi="Times New Roman" w:cs="Times New Roman"/>
          <w:kern w:val="0"/>
          <w:sz w:val="32"/>
          <w:szCs w:val="32"/>
        </w:rPr>
        <w:t>以下简称原总局）</w:t>
      </w:r>
      <w:r w:rsidR="00FA50F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立法</w:t>
      </w:r>
      <w:r w:rsidR="00FA50F8">
        <w:rPr>
          <w:rFonts w:ascii="仿宋_GB2312" w:eastAsia="仿宋_GB2312" w:hAnsi="Times New Roman" w:cs="Times New Roman"/>
          <w:kern w:val="0"/>
          <w:sz w:val="32"/>
          <w:szCs w:val="32"/>
        </w:rPr>
        <w:t>计划项目，</w:t>
      </w:r>
      <w:r w:rsidR="00C2414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也是</w:t>
      </w:r>
      <w:r w:rsidR="00C24147">
        <w:rPr>
          <w:rFonts w:ascii="仿宋_GB2312" w:eastAsia="仿宋_GB2312" w:hAnsi="Times New Roman" w:cs="Times New Roman"/>
          <w:kern w:val="0"/>
          <w:sz w:val="32"/>
          <w:szCs w:val="32"/>
        </w:rPr>
        <w:t>中央巡视工作的重要整改内容。</w:t>
      </w:r>
      <w:r w:rsidR="00312E5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2015年</w:t>
      </w:r>
      <w:r w:rsidR="000B0B5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8月</w:t>
      </w:r>
      <w:r w:rsidR="000B0B56">
        <w:rPr>
          <w:rFonts w:ascii="仿宋_GB2312" w:eastAsia="仿宋_GB2312" w:hAnsi="Times New Roman" w:cs="Times New Roman"/>
          <w:kern w:val="0"/>
          <w:sz w:val="32"/>
          <w:szCs w:val="32"/>
        </w:rPr>
        <w:t>，国务院</w:t>
      </w:r>
      <w:r w:rsidR="000B0B5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发布</w:t>
      </w:r>
      <w:r w:rsidR="00312E52" w:rsidRPr="001B6392">
        <w:rPr>
          <w:rFonts w:ascii="仿宋_GB2312" w:eastAsia="仿宋_GB2312" w:hint="eastAsia"/>
          <w:sz w:val="32"/>
          <w:szCs w:val="36"/>
        </w:rPr>
        <w:t>《关于改革药品医疗器械审评审批制度的意见》（国发〔2015〕44号</w:t>
      </w:r>
      <w:r w:rsidR="000B0B56">
        <w:rPr>
          <w:rFonts w:ascii="仿宋_GB2312" w:eastAsia="仿宋_GB2312" w:hint="eastAsia"/>
          <w:sz w:val="32"/>
          <w:szCs w:val="36"/>
        </w:rPr>
        <w:t>，以下</w:t>
      </w:r>
      <w:r w:rsidR="000B0B56">
        <w:rPr>
          <w:rFonts w:ascii="仿宋_GB2312" w:eastAsia="仿宋_GB2312"/>
          <w:sz w:val="32"/>
          <w:szCs w:val="36"/>
        </w:rPr>
        <w:t>简称</w:t>
      </w:r>
      <w:r w:rsidR="000B0B56">
        <w:rPr>
          <w:rFonts w:ascii="仿宋_GB2312" w:eastAsia="仿宋_GB2312" w:hint="eastAsia"/>
          <w:sz w:val="32"/>
          <w:szCs w:val="36"/>
        </w:rPr>
        <w:t>44号</w:t>
      </w:r>
      <w:r w:rsidR="000B0B56">
        <w:rPr>
          <w:rFonts w:ascii="仿宋_GB2312" w:eastAsia="仿宋_GB2312"/>
          <w:sz w:val="32"/>
          <w:szCs w:val="36"/>
        </w:rPr>
        <w:t>文</w:t>
      </w:r>
      <w:r w:rsidR="00312E52" w:rsidRPr="001B6392">
        <w:rPr>
          <w:rFonts w:ascii="仿宋_GB2312" w:eastAsia="仿宋_GB2312" w:hint="eastAsia"/>
          <w:sz w:val="32"/>
          <w:szCs w:val="36"/>
        </w:rPr>
        <w:t>）</w:t>
      </w:r>
      <w:r w:rsidR="00FB6517">
        <w:rPr>
          <w:rFonts w:ascii="仿宋_GB2312" w:eastAsia="仿宋_GB2312" w:hint="eastAsia"/>
          <w:sz w:val="32"/>
          <w:szCs w:val="36"/>
        </w:rPr>
        <w:t>，为落实44号</w:t>
      </w:r>
      <w:r w:rsidR="00FB6517">
        <w:rPr>
          <w:rFonts w:ascii="仿宋_GB2312" w:eastAsia="仿宋_GB2312"/>
          <w:sz w:val="32"/>
          <w:szCs w:val="36"/>
        </w:rPr>
        <w:t>文中关</w:t>
      </w:r>
      <w:r w:rsidR="00FB6517">
        <w:rPr>
          <w:rFonts w:ascii="仿宋_GB2312" w:eastAsia="仿宋_GB2312" w:hint="eastAsia"/>
          <w:sz w:val="32"/>
          <w:szCs w:val="36"/>
        </w:rPr>
        <w:t>于</w:t>
      </w:r>
      <w:proofErr w:type="gramStart"/>
      <w:r w:rsidR="00FB6517">
        <w:rPr>
          <w:rFonts w:ascii="仿宋_GB2312" w:eastAsia="仿宋_GB2312" w:hint="eastAsia"/>
          <w:sz w:val="32"/>
          <w:szCs w:val="36"/>
        </w:rPr>
        <w:t>审评</w:t>
      </w:r>
      <w:r w:rsidR="00FB6517">
        <w:rPr>
          <w:rFonts w:ascii="仿宋_GB2312" w:eastAsia="仿宋_GB2312"/>
          <w:sz w:val="32"/>
          <w:szCs w:val="36"/>
        </w:rPr>
        <w:t>审批</w:t>
      </w:r>
      <w:proofErr w:type="gramEnd"/>
      <w:r w:rsidR="00FB6517">
        <w:rPr>
          <w:rFonts w:ascii="仿宋_GB2312" w:eastAsia="仿宋_GB2312"/>
          <w:sz w:val="32"/>
          <w:szCs w:val="36"/>
        </w:rPr>
        <w:t>信息公开的相关规定，</w:t>
      </w:r>
      <w:r w:rsidR="00C24147">
        <w:rPr>
          <w:rFonts w:ascii="仿宋_GB2312" w:eastAsia="仿宋_GB2312" w:hAnsi="Times New Roman" w:cs="Times New Roman"/>
          <w:kern w:val="0"/>
          <w:sz w:val="32"/>
          <w:szCs w:val="32"/>
        </w:rPr>
        <w:t>自</w:t>
      </w:r>
      <w:r w:rsidR="00C2414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2016年</w:t>
      </w:r>
      <w:r w:rsidR="00C24147">
        <w:rPr>
          <w:rFonts w:ascii="仿宋_GB2312" w:eastAsia="仿宋_GB2312" w:hAnsi="Times New Roman" w:cs="Times New Roman"/>
          <w:kern w:val="0"/>
          <w:sz w:val="32"/>
          <w:szCs w:val="32"/>
        </w:rPr>
        <w:t>以来，原</w:t>
      </w:r>
      <w:r w:rsidR="00C2414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总局</w:t>
      </w:r>
      <w:r w:rsidR="00CF7DF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组织</w:t>
      </w:r>
      <w:r w:rsidR="00CF7DF2">
        <w:rPr>
          <w:rFonts w:ascii="仿宋_GB2312" w:eastAsia="仿宋_GB2312" w:hAnsi="Times New Roman" w:cs="Times New Roman"/>
          <w:kern w:val="0"/>
          <w:sz w:val="32"/>
          <w:szCs w:val="32"/>
        </w:rPr>
        <w:t>有关单位开展起草工作。</w:t>
      </w:r>
    </w:p>
    <w:p w:rsidR="00614F79" w:rsidRDefault="008D4F5C" w:rsidP="002C3F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2018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，国家</w:t>
      </w:r>
      <w:r w:rsidR="008163F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药监局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组建以来，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在做好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机构改革工作的同时，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加快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推进《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药品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管理法》</w:t>
      </w:r>
      <w:r w:rsidR="00312E5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《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疫苗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管理法</w:t>
      </w:r>
      <w:r w:rsidR="00312E5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》等</w:t>
      </w:r>
      <w:r w:rsidR="00312E52">
        <w:rPr>
          <w:rFonts w:ascii="仿宋_GB2312" w:eastAsia="仿宋_GB2312" w:hAnsi="Times New Roman" w:cs="Times New Roman"/>
          <w:kern w:val="0"/>
          <w:sz w:val="32"/>
          <w:szCs w:val="32"/>
        </w:rPr>
        <w:t>法律法规及相关配套规章文件的制修</w:t>
      </w:r>
      <w:r w:rsidR="00312E5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订</w:t>
      </w:r>
      <w:r w:rsidR="00312E52">
        <w:rPr>
          <w:rFonts w:ascii="仿宋_GB2312" w:eastAsia="仿宋_GB2312" w:hAnsi="Times New Roman" w:cs="Times New Roman"/>
          <w:kern w:val="0"/>
          <w:sz w:val="32"/>
          <w:szCs w:val="32"/>
        </w:rPr>
        <w:t>工作。</w:t>
      </w:r>
      <w:r w:rsidR="00E0209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为确保</w:t>
      </w:r>
      <w:r w:rsidR="00E02091">
        <w:rPr>
          <w:rFonts w:ascii="仿宋_GB2312" w:eastAsia="仿宋_GB2312" w:hAnsi="Times New Roman" w:cs="Times New Roman"/>
          <w:kern w:val="0"/>
          <w:sz w:val="32"/>
          <w:szCs w:val="32"/>
        </w:rPr>
        <w:t>《</w:t>
      </w:r>
      <w:r w:rsidR="00E02091" w:rsidRPr="00FA50F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药品审评审批信息公开管理办法</w:t>
      </w:r>
      <w:r w:rsidR="00E02091">
        <w:rPr>
          <w:rFonts w:ascii="仿宋_GB2312" w:eastAsia="仿宋_GB2312" w:hAnsi="Times New Roman" w:cs="Times New Roman"/>
          <w:kern w:val="0"/>
          <w:sz w:val="32"/>
          <w:szCs w:val="32"/>
        </w:rPr>
        <w:t>》</w:t>
      </w:r>
      <w:r w:rsidR="00E0209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与</w:t>
      </w:r>
      <w:r w:rsidR="00E02091">
        <w:rPr>
          <w:rFonts w:ascii="仿宋_GB2312" w:eastAsia="仿宋_GB2312" w:hAnsi="Times New Roman" w:cs="Times New Roman"/>
          <w:kern w:val="0"/>
          <w:sz w:val="32"/>
          <w:szCs w:val="32"/>
        </w:rPr>
        <w:t>新</w:t>
      </w:r>
      <w:r w:rsidR="006A1AD2">
        <w:rPr>
          <w:rFonts w:ascii="仿宋_GB2312" w:eastAsia="仿宋_GB2312" w:hAnsi="Times New Roman" w:cs="Times New Roman"/>
          <w:kern w:val="0"/>
          <w:sz w:val="32"/>
          <w:szCs w:val="32"/>
        </w:rPr>
        <w:t>《</w:t>
      </w:r>
      <w:r w:rsidR="006A1AD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药品</w:t>
      </w:r>
      <w:r w:rsidR="006A1AD2">
        <w:rPr>
          <w:rFonts w:ascii="仿宋_GB2312" w:eastAsia="仿宋_GB2312" w:hAnsi="Times New Roman" w:cs="Times New Roman"/>
          <w:kern w:val="0"/>
          <w:sz w:val="32"/>
          <w:szCs w:val="32"/>
        </w:rPr>
        <w:t>管理法》</w:t>
      </w:r>
      <w:r w:rsidR="006A1AD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《疫苗</w:t>
      </w:r>
      <w:r w:rsidR="006A1AD2">
        <w:rPr>
          <w:rFonts w:ascii="仿宋_GB2312" w:eastAsia="仿宋_GB2312" w:hAnsi="Times New Roman" w:cs="Times New Roman"/>
          <w:kern w:val="0"/>
          <w:sz w:val="32"/>
          <w:szCs w:val="32"/>
        </w:rPr>
        <w:t>管理法</w:t>
      </w:r>
      <w:r w:rsidR="006A1AD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》</w:t>
      </w:r>
      <w:r w:rsidR="00BF593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</w:t>
      </w:r>
      <w:r w:rsidR="006A1AD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《药品</w:t>
      </w:r>
      <w:r w:rsidR="006A1AD2">
        <w:rPr>
          <w:rFonts w:ascii="仿宋_GB2312" w:eastAsia="仿宋_GB2312" w:hAnsi="Times New Roman" w:cs="Times New Roman"/>
          <w:kern w:val="0"/>
          <w:sz w:val="32"/>
          <w:szCs w:val="32"/>
        </w:rPr>
        <w:t>注册管理办法》</w:t>
      </w:r>
      <w:r w:rsidR="006A1AD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的</w:t>
      </w:r>
      <w:r w:rsidR="006A1AD2">
        <w:rPr>
          <w:rFonts w:ascii="仿宋_GB2312" w:eastAsia="仿宋_GB2312" w:hAnsi="Times New Roman" w:cs="Times New Roman"/>
          <w:kern w:val="0"/>
          <w:sz w:val="32"/>
          <w:szCs w:val="32"/>
        </w:rPr>
        <w:t>立法新要求新规定</w:t>
      </w:r>
      <w:r w:rsidR="006A1AD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保持</w:t>
      </w:r>
      <w:r w:rsidR="006A1AD2">
        <w:rPr>
          <w:rFonts w:ascii="仿宋_GB2312" w:eastAsia="仿宋_GB2312" w:hAnsi="Times New Roman" w:cs="Times New Roman"/>
          <w:kern w:val="0"/>
          <w:sz w:val="32"/>
          <w:szCs w:val="32"/>
        </w:rPr>
        <w:t>一致，</w:t>
      </w:r>
      <w:r w:rsidR="006A1AD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将</w:t>
      </w:r>
      <w:r w:rsidR="00B5177C">
        <w:rPr>
          <w:rFonts w:ascii="仿宋_GB2312" w:eastAsia="仿宋_GB2312" w:hAnsi="Times New Roman" w:cs="Times New Roman"/>
          <w:kern w:val="0"/>
          <w:sz w:val="32"/>
          <w:szCs w:val="32"/>
        </w:rPr>
        <w:t>《</w:t>
      </w:r>
      <w:r w:rsidR="00B5177C" w:rsidRPr="00FA50F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</w:t>
      </w:r>
      <w:r w:rsidR="00B5177C" w:rsidRPr="00FA50F8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品审评审批信息公开管理办法</w:t>
      </w:r>
      <w:r w:rsidR="00B5177C">
        <w:rPr>
          <w:rFonts w:ascii="仿宋_GB2312" w:eastAsia="仿宋_GB2312" w:hAnsi="Times New Roman" w:cs="Times New Roman"/>
          <w:kern w:val="0"/>
          <w:sz w:val="32"/>
          <w:szCs w:val="32"/>
        </w:rPr>
        <w:t>》</w:t>
      </w:r>
      <w:r w:rsidR="00B5177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作为新</w:t>
      </w:r>
      <w:r w:rsidR="002C3FF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修订</w:t>
      </w:r>
      <w:r w:rsidR="00B5177C">
        <w:rPr>
          <w:rFonts w:ascii="仿宋_GB2312" w:eastAsia="仿宋_GB2312" w:hAnsi="Times New Roman" w:cs="Times New Roman"/>
          <w:kern w:val="0"/>
          <w:sz w:val="32"/>
          <w:szCs w:val="32"/>
        </w:rPr>
        <w:t>《</w:t>
      </w:r>
      <w:r w:rsidR="00B5177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药品</w:t>
      </w:r>
      <w:r w:rsidR="00B5177C">
        <w:rPr>
          <w:rFonts w:ascii="仿宋_GB2312" w:eastAsia="仿宋_GB2312" w:hAnsi="Times New Roman" w:cs="Times New Roman"/>
          <w:kern w:val="0"/>
          <w:sz w:val="32"/>
          <w:szCs w:val="32"/>
        </w:rPr>
        <w:t>注册管理办法》</w:t>
      </w:r>
      <w:r w:rsidR="00B5177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的配套</w:t>
      </w:r>
      <w:r w:rsidR="00B5177C">
        <w:rPr>
          <w:rFonts w:ascii="仿宋_GB2312" w:eastAsia="仿宋_GB2312" w:hAnsi="Times New Roman" w:cs="Times New Roman"/>
          <w:kern w:val="0"/>
          <w:sz w:val="32"/>
          <w:szCs w:val="32"/>
        </w:rPr>
        <w:t>文件，我中心配合</w:t>
      </w:r>
      <w:r w:rsidR="002C3FF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药品</w:t>
      </w:r>
      <w:r w:rsidR="00B5177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注册司</w:t>
      </w:r>
      <w:r w:rsidR="00B5177C">
        <w:rPr>
          <w:rFonts w:ascii="仿宋_GB2312" w:eastAsia="仿宋_GB2312" w:hAnsi="Times New Roman" w:cs="Times New Roman"/>
          <w:kern w:val="0"/>
          <w:sz w:val="32"/>
          <w:szCs w:val="32"/>
        </w:rPr>
        <w:t>起草。</w:t>
      </w:r>
      <w:r w:rsidR="00416FE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随着</w:t>
      </w:r>
      <w:r w:rsidR="00416FE7">
        <w:rPr>
          <w:rFonts w:ascii="仿宋_GB2312" w:eastAsia="仿宋_GB2312" w:hAnsi="Times New Roman" w:cs="Times New Roman"/>
          <w:kern w:val="0"/>
          <w:sz w:val="32"/>
          <w:szCs w:val="32"/>
        </w:rPr>
        <w:t>新</w:t>
      </w:r>
      <w:bookmarkStart w:id="0" w:name="OLE_LINK1"/>
      <w:bookmarkStart w:id="1" w:name="OLE_LINK2"/>
      <w:r w:rsidR="00416FE7">
        <w:rPr>
          <w:rFonts w:ascii="仿宋_GB2312" w:eastAsia="仿宋_GB2312" w:hAnsi="Times New Roman" w:cs="Times New Roman"/>
          <w:kern w:val="0"/>
          <w:sz w:val="32"/>
          <w:szCs w:val="32"/>
        </w:rPr>
        <w:t>修订</w:t>
      </w:r>
      <w:bookmarkEnd w:id="0"/>
      <w:bookmarkEnd w:id="1"/>
      <w:r w:rsidR="00416FE7">
        <w:rPr>
          <w:rFonts w:ascii="仿宋_GB2312" w:eastAsia="仿宋_GB2312" w:hAnsi="Times New Roman" w:cs="Times New Roman"/>
          <w:kern w:val="0"/>
          <w:sz w:val="32"/>
          <w:szCs w:val="32"/>
        </w:rPr>
        <w:t>的《</w:t>
      </w:r>
      <w:r w:rsidR="00416FE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药品</w:t>
      </w:r>
      <w:r w:rsidR="00416FE7">
        <w:rPr>
          <w:rFonts w:ascii="仿宋_GB2312" w:eastAsia="仿宋_GB2312" w:hAnsi="Times New Roman" w:cs="Times New Roman"/>
          <w:kern w:val="0"/>
          <w:sz w:val="32"/>
          <w:szCs w:val="32"/>
        </w:rPr>
        <w:t>注册管理办法》</w:t>
      </w:r>
      <w:r w:rsidR="00416FE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自2020年7月1日施行</w:t>
      </w:r>
      <w:r w:rsidR="00416FE7">
        <w:rPr>
          <w:rFonts w:ascii="仿宋_GB2312" w:eastAsia="仿宋_GB2312" w:hAnsi="Times New Roman" w:cs="Times New Roman"/>
          <w:kern w:val="0"/>
          <w:sz w:val="32"/>
          <w:szCs w:val="32"/>
        </w:rPr>
        <w:t>，《</w:t>
      </w:r>
      <w:r w:rsidR="00416FE7" w:rsidRPr="00FA50F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药品审评审批信息公开管理办法</w:t>
      </w:r>
      <w:r w:rsidR="00416FE7">
        <w:rPr>
          <w:rFonts w:ascii="仿宋_GB2312" w:eastAsia="仿宋_GB2312" w:hAnsi="Times New Roman" w:cs="Times New Roman"/>
          <w:kern w:val="0"/>
          <w:sz w:val="32"/>
          <w:szCs w:val="32"/>
        </w:rPr>
        <w:t>》</w:t>
      </w:r>
      <w:r w:rsidR="00416FE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制定</w:t>
      </w:r>
      <w:r w:rsidR="00416FE7">
        <w:rPr>
          <w:rFonts w:ascii="仿宋_GB2312" w:eastAsia="仿宋_GB2312" w:hAnsi="Times New Roman" w:cs="Times New Roman"/>
          <w:kern w:val="0"/>
          <w:sz w:val="32"/>
          <w:szCs w:val="32"/>
        </w:rPr>
        <w:t>工作在前期同步制定工作的</w:t>
      </w:r>
      <w:r w:rsidR="00416FE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基础</w:t>
      </w:r>
      <w:r w:rsidR="00416FE7">
        <w:rPr>
          <w:rFonts w:ascii="仿宋_GB2312" w:eastAsia="仿宋_GB2312" w:hAnsi="Times New Roman" w:cs="Times New Roman"/>
          <w:kern w:val="0"/>
          <w:sz w:val="32"/>
          <w:szCs w:val="32"/>
        </w:rPr>
        <w:t>上，进一步加快推进。</w:t>
      </w:r>
    </w:p>
    <w:p w:rsidR="00614F79" w:rsidRDefault="00614F79" w:rsidP="002C3FF0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 w:rsidR="0021341D">
        <w:rPr>
          <w:rFonts w:ascii="Times New Roman" w:eastAsia="黑体" w:hAnsi="Times New Roman" w:cs="Times New Roman" w:hint="eastAsia"/>
          <w:sz w:val="32"/>
          <w:szCs w:val="32"/>
        </w:rPr>
        <w:t>起草</w:t>
      </w:r>
      <w:r>
        <w:rPr>
          <w:rFonts w:ascii="Times New Roman" w:eastAsia="黑体" w:hAnsi="Times New Roman" w:cs="Times New Roman"/>
          <w:sz w:val="32"/>
          <w:szCs w:val="32"/>
        </w:rPr>
        <w:t>过程</w:t>
      </w:r>
    </w:p>
    <w:p w:rsidR="00FA50F8" w:rsidRPr="001B6392" w:rsidRDefault="00FA50F8" w:rsidP="002C3F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6"/>
        </w:rPr>
      </w:pPr>
      <w:r w:rsidRPr="001B6392">
        <w:rPr>
          <w:rFonts w:ascii="仿宋_GB2312" w:eastAsia="仿宋_GB2312" w:hint="eastAsia"/>
          <w:sz w:val="32"/>
          <w:szCs w:val="36"/>
        </w:rPr>
        <w:t>为落实国务院44</w:t>
      </w:r>
      <w:r w:rsidR="00876E8B">
        <w:rPr>
          <w:rFonts w:ascii="仿宋_GB2312" w:eastAsia="仿宋_GB2312" w:hint="eastAsia"/>
          <w:sz w:val="32"/>
          <w:szCs w:val="36"/>
        </w:rPr>
        <w:t>号文</w:t>
      </w:r>
      <w:r w:rsidRPr="001B6392">
        <w:rPr>
          <w:rFonts w:ascii="仿宋_GB2312" w:eastAsia="仿宋_GB2312" w:hint="eastAsia"/>
          <w:sz w:val="32"/>
          <w:szCs w:val="36"/>
        </w:rPr>
        <w:t>中关于提高</w:t>
      </w:r>
      <w:proofErr w:type="gramStart"/>
      <w:r w:rsidRPr="001B6392">
        <w:rPr>
          <w:rFonts w:ascii="仿宋_GB2312" w:eastAsia="仿宋_GB2312" w:hint="eastAsia"/>
          <w:sz w:val="32"/>
          <w:szCs w:val="36"/>
        </w:rPr>
        <w:t>审评审批</w:t>
      </w:r>
      <w:proofErr w:type="gramEnd"/>
      <w:r w:rsidRPr="001B6392">
        <w:rPr>
          <w:rFonts w:ascii="仿宋_GB2312" w:eastAsia="仿宋_GB2312" w:hint="eastAsia"/>
          <w:sz w:val="32"/>
          <w:szCs w:val="36"/>
        </w:rPr>
        <w:t>透明度的要求，我中心于2016年2月</w:t>
      </w:r>
      <w:r w:rsidR="00590099">
        <w:rPr>
          <w:rFonts w:ascii="仿宋_GB2312" w:eastAsia="仿宋_GB2312" w:hint="eastAsia"/>
          <w:sz w:val="32"/>
          <w:szCs w:val="36"/>
        </w:rPr>
        <w:t>代</w:t>
      </w:r>
      <w:r w:rsidR="00590099">
        <w:rPr>
          <w:rFonts w:ascii="仿宋_GB2312" w:eastAsia="仿宋_GB2312"/>
          <w:sz w:val="32"/>
          <w:szCs w:val="36"/>
        </w:rPr>
        <w:t>国家</w:t>
      </w:r>
      <w:r w:rsidR="00477024">
        <w:rPr>
          <w:rFonts w:ascii="仿宋_GB2312" w:eastAsia="仿宋_GB2312" w:hint="eastAsia"/>
          <w:sz w:val="32"/>
          <w:szCs w:val="36"/>
        </w:rPr>
        <w:t>药监</w:t>
      </w:r>
      <w:r w:rsidR="00590099">
        <w:rPr>
          <w:rFonts w:ascii="仿宋_GB2312" w:eastAsia="仿宋_GB2312"/>
          <w:sz w:val="32"/>
          <w:szCs w:val="36"/>
        </w:rPr>
        <w:t>局</w:t>
      </w:r>
      <w:r w:rsidRPr="001B6392">
        <w:rPr>
          <w:rFonts w:ascii="仿宋_GB2312" w:eastAsia="仿宋_GB2312" w:hint="eastAsia"/>
          <w:sz w:val="32"/>
          <w:szCs w:val="36"/>
        </w:rPr>
        <w:t>组织起草了《药品技术审评信息公开管理办法（征求意见稿）》，并于同年6月和9月先后两次在中心</w:t>
      </w:r>
      <w:r w:rsidR="00BF706E">
        <w:rPr>
          <w:rFonts w:ascii="仿宋_GB2312" w:eastAsia="仿宋_GB2312" w:hint="eastAsia"/>
          <w:sz w:val="32"/>
          <w:szCs w:val="36"/>
        </w:rPr>
        <w:t>网站</w:t>
      </w:r>
      <w:r w:rsidRPr="001B6392">
        <w:rPr>
          <w:rFonts w:ascii="仿宋_GB2312" w:eastAsia="仿宋_GB2312" w:hint="eastAsia"/>
          <w:sz w:val="32"/>
          <w:szCs w:val="36"/>
        </w:rPr>
        <w:t>公开征求意见。2016年10</w:t>
      </w:r>
      <w:r w:rsidR="00876E8B">
        <w:rPr>
          <w:rFonts w:ascii="仿宋_GB2312" w:eastAsia="仿宋_GB2312" w:hint="eastAsia"/>
          <w:sz w:val="32"/>
          <w:szCs w:val="36"/>
        </w:rPr>
        <w:t>月，我中心</w:t>
      </w:r>
      <w:r w:rsidRPr="001B6392">
        <w:rPr>
          <w:rFonts w:ascii="仿宋_GB2312" w:eastAsia="仿宋_GB2312" w:hint="eastAsia"/>
          <w:sz w:val="32"/>
          <w:szCs w:val="36"/>
        </w:rPr>
        <w:t>将完善后的《药品技术审评信息公开管理办法（送审稿）》呈报</w:t>
      </w:r>
      <w:r w:rsidR="002C3FF0">
        <w:rPr>
          <w:rFonts w:ascii="仿宋_GB2312" w:eastAsia="仿宋_GB2312" w:hint="eastAsia"/>
          <w:sz w:val="32"/>
          <w:szCs w:val="36"/>
        </w:rPr>
        <w:t>药品</w:t>
      </w:r>
      <w:r w:rsidR="00876E8B">
        <w:rPr>
          <w:rFonts w:ascii="仿宋_GB2312" w:eastAsia="仿宋_GB2312" w:hint="eastAsia"/>
          <w:sz w:val="32"/>
          <w:szCs w:val="36"/>
        </w:rPr>
        <w:t>注册司</w:t>
      </w:r>
      <w:r w:rsidRPr="001B6392">
        <w:rPr>
          <w:rFonts w:ascii="仿宋_GB2312" w:eastAsia="仿宋_GB2312" w:hint="eastAsia"/>
          <w:sz w:val="32"/>
          <w:szCs w:val="36"/>
        </w:rPr>
        <w:t>审核。</w:t>
      </w:r>
    </w:p>
    <w:p w:rsidR="00E9211A" w:rsidRPr="001B6392" w:rsidRDefault="00FA50F8" w:rsidP="002C3F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6"/>
        </w:rPr>
      </w:pPr>
      <w:r w:rsidRPr="001B6392">
        <w:rPr>
          <w:rFonts w:ascii="仿宋_GB2312" w:eastAsia="仿宋_GB2312" w:hint="eastAsia"/>
          <w:sz w:val="32"/>
          <w:szCs w:val="36"/>
        </w:rPr>
        <w:t>2017年10月8日，中共中央办公厅、国务院办公厅发布《关于深化审评审批制度改革鼓励药品医疗器械创新的意见》（</w:t>
      </w:r>
      <w:proofErr w:type="gramStart"/>
      <w:r w:rsidRPr="001B6392">
        <w:rPr>
          <w:rFonts w:ascii="仿宋_GB2312" w:eastAsia="仿宋_GB2312" w:hint="eastAsia"/>
          <w:sz w:val="32"/>
          <w:szCs w:val="36"/>
        </w:rPr>
        <w:t>厅字〔2017〕</w:t>
      </w:r>
      <w:proofErr w:type="gramEnd"/>
      <w:r w:rsidRPr="001B6392">
        <w:rPr>
          <w:rFonts w:ascii="仿宋_GB2312" w:eastAsia="仿宋_GB2312" w:hint="eastAsia"/>
          <w:sz w:val="32"/>
          <w:szCs w:val="36"/>
        </w:rPr>
        <w:t>42号</w:t>
      </w:r>
      <w:r w:rsidR="002C3FF0">
        <w:rPr>
          <w:rFonts w:ascii="仿宋_GB2312" w:eastAsia="仿宋_GB2312" w:hint="eastAsia"/>
          <w:sz w:val="32"/>
          <w:szCs w:val="36"/>
        </w:rPr>
        <w:t>，</w:t>
      </w:r>
      <w:r w:rsidRPr="001B6392">
        <w:rPr>
          <w:rFonts w:ascii="仿宋_GB2312" w:eastAsia="仿宋_GB2312" w:hint="eastAsia"/>
          <w:sz w:val="32"/>
          <w:szCs w:val="36"/>
        </w:rPr>
        <w:t>以下简称42号文），对药品</w:t>
      </w:r>
      <w:proofErr w:type="gramStart"/>
      <w:r w:rsidRPr="001B6392">
        <w:rPr>
          <w:rFonts w:ascii="仿宋_GB2312" w:eastAsia="仿宋_GB2312" w:hint="eastAsia"/>
          <w:sz w:val="32"/>
          <w:szCs w:val="36"/>
        </w:rPr>
        <w:t>审评审批</w:t>
      </w:r>
      <w:proofErr w:type="gramEnd"/>
      <w:r w:rsidRPr="001B6392">
        <w:rPr>
          <w:rFonts w:ascii="仿宋_GB2312" w:eastAsia="仿宋_GB2312" w:hint="eastAsia"/>
          <w:sz w:val="32"/>
          <w:szCs w:val="36"/>
        </w:rPr>
        <w:t>信息公开工作提出了新的要求，增加了上市药品目录集、原辅包备案信息等信息公开要求。为落实42号文的要求，我中心依据《</w:t>
      </w:r>
      <w:r w:rsidRPr="001B6392">
        <w:rPr>
          <w:rFonts w:ascii="仿宋_GB2312" w:eastAsia="仿宋_GB2312" w:hint="eastAsia"/>
          <w:color w:val="000000"/>
          <w:sz w:val="32"/>
          <w:szCs w:val="32"/>
        </w:rPr>
        <w:t>中华人民共和国政府信息公开条例》和</w:t>
      </w:r>
      <w:r w:rsidRPr="001B6392">
        <w:rPr>
          <w:rFonts w:ascii="仿宋_GB2312" w:eastAsia="仿宋_GB2312" w:hint="eastAsia"/>
          <w:sz w:val="32"/>
          <w:szCs w:val="36"/>
        </w:rPr>
        <w:t>42号文，</w:t>
      </w:r>
      <w:r>
        <w:rPr>
          <w:rFonts w:ascii="仿宋_GB2312" w:eastAsia="仿宋_GB2312" w:hint="eastAsia"/>
          <w:sz w:val="32"/>
          <w:szCs w:val="36"/>
        </w:rPr>
        <w:t>以及</w:t>
      </w:r>
      <w:r w:rsidRPr="001B6392">
        <w:rPr>
          <w:rFonts w:ascii="仿宋_GB2312" w:eastAsia="仿宋_GB2312" w:hint="eastAsia"/>
          <w:sz w:val="32"/>
          <w:szCs w:val="36"/>
        </w:rPr>
        <w:t>两次公开征求意见的《药品技术审评信息公开管理办法（征求意见稿）》，起草了《药品审评审批信息公开管理办法（征求意见稿）》</w:t>
      </w:r>
      <w:r w:rsidR="00876E8B">
        <w:rPr>
          <w:rFonts w:ascii="仿宋_GB2312" w:eastAsia="仿宋_GB2312" w:hint="eastAsia"/>
          <w:sz w:val="32"/>
          <w:szCs w:val="36"/>
        </w:rPr>
        <w:t>，</w:t>
      </w:r>
      <w:r w:rsidR="00E9211A">
        <w:rPr>
          <w:rFonts w:ascii="仿宋_GB2312" w:eastAsia="仿宋_GB2312" w:hint="eastAsia"/>
          <w:sz w:val="32"/>
          <w:szCs w:val="36"/>
        </w:rPr>
        <w:t>并于2017年</w:t>
      </w:r>
      <w:r w:rsidR="00E9211A">
        <w:rPr>
          <w:rFonts w:ascii="仿宋_GB2312" w:eastAsia="仿宋_GB2312"/>
          <w:sz w:val="32"/>
          <w:szCs w:val="36"/>
        </w:rPr>
        <w:t>12</w:t>
      </w:r>
      <w:r w:rsidR="00E9211A">
        <w:rPr>
          <w:rFonts w:ascii="仿宋_GB2312" w:eastAsia="仿宋_GB2312" w:hint="eastAsia"/>
          <w:sz w:val="32"/>
          <w:szCs w:val="36"/>
        </w:rPr>
        <w:t>月</w:t>
      </w:r>
      <w:r w:rsidR="00E9211A">
        <w:rPr>
          <w:rFonts w:ascii="仿宋_GB2312" w:eastAsia="仿宋_GB2312"/>
          <w:sz w:val="32"/>
          <w:szCs w:val="36"/>
        </w:rPr>
        <w:t>12</w:t>
      </w:r>
      <w:r w:rsidR="00E9211A">
        <w:rPr>
          <w:rFonts w:ascii="仿宋_GB2312" w:eastAsia="仿宋_GB2312" w:hint="eastAsia"/>
          <w:sz w:val="32"/>
          <w:szCs w:val="36"/>
        </w:rPr>
        <w:t>日呈报</w:t>
      </w:r>
      <w:r w:rsidR="002C3FF0">
        <w:rPr>
          <w:rFonts w:ascii="仿宋_GB2312" w:eastAsia="仿宋_GB2312" w:hint="eastAsia"/>
          <w:sz w:val="32"/>
          <w:szCs w:val="36"/>
        </w:rPr>
        <w:t>药品</w:t>
      </w:r>
      <w:r w:rsidR="00E9211A">
        <w:rPr>
          <w:rFonts w:ascii="仿宋_GB2312" w:eastAsia="仿宋_GB2312" w:hint="eastAsia"/>
          <w:sz w:val="32"/>
          <w:szCs w:val="36"/>
        </w:rPr>
        <w:t>注册</w:t>
      </w:r>
      <w:r w:rsidR="00453DE7">
        <w:rPr>
          <w:rFonts w:ascii="仿宋_GB2312" w:eastAsia="仿宋_GB2312" w:hint="eastAsia"/>
          <w:sz w:val="32"/>
          <w:szCs w:val="36"/>
        </w:rPr>
        <w:t>司</w:t>
      </w:r>
      <w:r w:rsidR="00453DE7">
        <w:rPr>
          <w:rFonts w:ascii="仿宋_GB2312" w:eastAsia="仿宋_GB2312"/>
          <w:sz w:val="32"/>
          <w:szCs w:val="36"/>
        </w:rPr>
        <w:t>，</w:t>
      </w:r>
      <w:r w:rsidR="00C8052B" w:rsidRPr="00C8052B">
        <w:rPr>
          <w:rFonts w:ascii="仿宋_GB2312" w:eastAsia="仿宋_GB2312" w:hint="eastAsia"/>
          <w:sz w:val="32"/>
          <w:szCs w:val="36"/>
        </w:rPr>
        <w:t>建议在</w:t>
      </w:r>
      <w:r w:rsidR="00C8052B">
        <w:rPr>
          <w:rFonts w:ascii="仿宋_GB2312" w:eastAsia="仿宋_GB2312" w:hint="eastAsia"/>
          <w:sz w:val="32"/>
          <w:szCs w:val="36"/>
        </w:rPr>
        <w:t>原</w:t>
      </w:r>
      <w:r w:rsidR="00C8052B" w:rsidRPr="00C8052B">
        <w:rPr>
          <w:rFonts w:ascii="仿宋_GB2312" w:eastAsia="仿宋_GB2312" w:hint="eastAsia"/>
          <w:sz w:val="32"/>
          <w:szCs w:val="36"/>
        </w:rPr>
        <w:t>总局</w:t>
      </w:r>
      <w:proofErr w:type="gramStart"/>
      <w:r w:rsidR="00C8052B" w:rsidRPr="00C8052B">
        <w:rPr>
          <w:rFonts w:ascii="仿宋_GB2312" w:eastAsia="仿宋_GB2312" w:hint="eastAsia"/>
          <w:sz w:val="32"/>
          <w:szCs w:val="36"/>
        </w:rPr>
        <w:t>官网公开</w:t>
      </w:r>
      <w:proofErr w:type="gramEnd"/>
      <w:r w:rsidR="00C8052B" w:rsidRPr="00C8052B">
        <w:rPr>
          <w:rFonts w:ascii="仿宋_GB2312" w:eastAsia="仿宋_GB2312" w:hint="eastAsia"/>
          <w:sz w:val="32"/>
          <w:szCs w:val="36"/>
        </w:rPr>
        <w:t>征求意见。</w:t>
      </w:r>
    </w:p>
    <w:p w:rsidR="00FA50F8" w:rsidRDefault="00B337E6" w:rsidP="002C3F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B337E6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2018年1月16日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，原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总局在官方网站</w:t>
      </w:r>
      <w:r w:rsidR="00453DE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公开征求</w:t>
      </w:r>
      <w:r w:rsidR="00453DE7" w:rsidRPr="00453DE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《药品审评审批信息公开管理办法（征求意见稿）》意见</w:t>
      </w:r>
      <w:r w:rsidR="00453DE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</w:t>
      </w:r>
      <w:r w:rsidR="0070435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同时</w:t>
      </w:r>
      <w:r w:rsidR="000A16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，2018年2月7日</w:t>
      </w:r>
      <w:r w:rsidR="000A16B7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="000A16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我中心</w:t>
      </w:r>
      <w:r w:rsidR="000A16B7" w:rsidRPr="000A16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组织召开了药品</w:t>
      </w:r>
      <w:proofErr w:type="gramStart"/>
      <w:r w:rsidR="000A16B7" w:rsidRPr="000A16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审评审批</w:t>
      </w:r>
      <w:proofErr w:type="gramEnd"/>
      <w:r w:rsidR="000A16B7" w:rsidRPr="000A16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信息公开座谈会，听取了法律专家、行业协会、学者、媒体代表及企业代表的意见，并于3月14日召开了中心主任专题会对药品</w:t>
      </w:r>
      <w:proofErr w:type="gramStart"/>
      <w:r w:rsidR="000A16B7" w:rsidRPr="000A16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审评审批</w:t>
      </w:r>
      <w:proofErr w:type="gramEnd"/>
      <w:r w:rsidR="000A16B7" w:rsidRPr="000A16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信息公开制度进行深入讨论。</w:t>
      </w:r>
      <w:r w:rsidR="0088560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2018年</w:t>
      </w:r>
      <w:r w:rsidR="00E80783">
        <w:rPr>
          <w:rFonts w:ascii="仿宋_GB2312" w:eastAsia="仿宋_GB2312" w:hAnsi="Times New Roman" w:cs="Times New Roman"/>
          <w:kern w:val="0"/>
          <w:sz w:val="32"/>
          <w:szCs w:val="32"/>
        </w:rPr>
        <w:t>4</w:t>
      </w:r>
      <w:r w:rsidR="0088560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月</w:t>
      </w:r>
      <w:r w:rsidR="00885607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="0088560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我中心根据</w:t>
      </w:r>
      <w:r w:rsidR="00885607">
        <w:rPr>
          <w:rFonts w:ascii="仿宋_GB2312" w:eastAsia="仿宋_GB2312" w:hAnsi="Times New Roman" w:cs="Times New Roman"/>
          <w:kern w:val="0"/>
          <w:sz w:val="32"/>
          <w:szCs w:val="32"/>
        </w:rPr>
        <w:t>征求意见情况</w:t>
      </w:r>
      <w:r w:rsidR="00E8078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对</w:t>
      </w:r>
      <w:r w:rsidR="00664F3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《</w:t>
      </w:r>
      <w:r w:rsidR="00E80783">
        <w:rPr>
          <w:rFonts w:ascii="仿宋_GB2312" w:eastAsia="仿宋_GB2312" w:hAnsi="Times New Roman" w:cs="Times New Roman"/>
          <w:kern w:val="0"/>
          <w:sz w:val="32"/>
          <w:szCs w:val="32"/>
        </w:rPr>
        <w:t>办法</w:t>
      </w:r>
      <w:r w:rsidR="00664F3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》</w:t>
      </w:r>
      <w:r w:rsidR="00885607">
        <w:rPr>
          <w:rFonts w:ascii="仿宋_GB2312" w:eastAsia="仿宋_GB2312" w:hAnsi="Times New Roman" w:cs="Times New Roman"/>
          <w:kern w:val="0"/>
          <w:sz w:val="32"/>
          <w:szCs w:val="32"/>
        </w:rPr>
        <w:t>进行</w:t>
      </w:r>
      <w:r w:rsidR="00E8078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了</w:t>
      </w:r>
      <w:r w:rsidR="0088560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修改</w:t>
      </w:r>
      <w:r w:rsidR="00885607">
        <w:rPr>
          <w:rFonts w:ascii="仿宋_GB2312" w:eastAsia="仿宋_GB2312" w:hAnsi="Times New Roman" w:cs="Times New Roman"/>
          <w:kern w:val="0"/>
          <w:sz w:val="32"/>
          <w:szCs w:val="32"/>
        </w:rPr>
        <w:t>完善。</w:t>
      </w:r>
    </w:p>
    <w:p w:rsidR="00453DE7" w:rsidRDefault="00834153" w:rsidP="002C3F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19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</w:t>
      </w:r>
      <w:r w:rsidR="005A6CF0">
        <w:rPr>
          <w:rFonts w:ascii="仿宋_GB2312" w:eastAsia="仿宋_GB2312" w:hAnsi="Times New Roman" w:cs="Times New Roman"/>
          <w:kern w:val="0"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月</w:t>
      </w:r>
      <w:r w:rsidR="00B462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国家</w:t>
      </w:r>
      <w:r w:rsidR="004117E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药监</w:t>
      </w:r>
      <w:r w:rsidR="00B462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局</w:t>
      </w:r>
      <w:r w:rsidR="00B462C1">
        <w:rPr>
          <w:rFonts w:ascii="仿宋_GB2312" w:eastAsia="仿宋_GB2312" w:hAnsi="Times New Roman" w:cs="Times New Roman"/>
          <w:kern w:val="0"/>
          <w:sz w:val="32"/>
          <w:szCs w:val="32"/>
        </w:rPr>
        <w:t>《</w:t>
      </w:r>
      <w:r w:rsidR="00B462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药品</w:t>
      </w:r>
      <w:r w:rsidR="00B462C1">
        <w:rPr>
          <w:rFonts w:ascii="仿宋_GB2312" w:eastAsia="仿宋_GB2312" w:hAnsi="Times New Roman" w:cs="Times New Roman"/>
          <w:kern w:val="0"/>
          <w:sz w:val="32"/>
          <w:szCs w:val="32"/>
        </w:rPr>
        <w:t>注册管理办法》</w:t>
      </w:r>
      <w:r w:rsidR="00664F3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</w:t>
      </w:r>
      <w:r w:rsidR="00B462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修订稿</w:t>
      </w:r>
      <w:r w:rsidR="00664F3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）</w:t>
      </w:r>
      <w:r w:rsidR="00B462C1">
        <w:rPr>
          <w:rFonts w:ascii="仿宋_GB2312" w:eastAsia="仿宋_GB2312" w:hAnsi="Times New Roman" w:cs="Times New Roman"/>
          <w:kern w:val="0"/>
          <w:sz w:val="32"/>
          <w:szCs w:val="32"/>
        </w:rPr>
        <w:t>改稿</w:t>
      </w:r>
      <w:r w:rsidR="00FD59E9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提出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，为配合</w:t>
      </w:r>
      <w:bookmarkStart w:id="2" w:name="OLE_LINK3"/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新</w:t>
      </w:r>
      <w:r w:rsidR="002C3FF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修订</w:t>
      </w:r>
      <w:bookmarkEnd w:id="2"/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《药品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注册管理办法》</w:t>
      </w:r>
      <w:r w:rsidR="00B462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能顺利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实施，</w:t>
      </w:r>
      <w:r w:rsidR="00B462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我中心</w:t>
      </w:r>
      <w:r w:rsidR="00B462C1">
        <w:rPr>
          <w:rFonts w:ascii="仿宋_GB2312" w:eastAsia="仿宋_GB2312" w:hAnsi="Times New Roman" w:cs="Times New Roman"/>
          <w:kern w:val="0"/>
          <w:sz w:val="32"/>
          <w:szCs w:val="32"/>
        </w:rPr>
        <w:t>需配合开展相关程序</w:t>
      </w:r>
      <w:r w:rsidR="00B462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和</w:t>
      </w:r>
      <w:r w:rsidR="00B462C1">
        <w:rPr>
          <w:rFonts w:ascii="仿宋_GB2312" w:eastAsia="仿宋_GB2312" w:hAnsi="Times New Roman" w:cs="Times New Roman"/>
          <w:kern w:val="0"/>
          <w:sz w:val="32"/>
          <w:szCs w:val="32"/>
        </w:rPr>
        <w:t>指导原则的制修订工作，</w:t>
      </w:r>
      <w:r w:rsidR="00CE4986" w:rsidRPr="00453DE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《药品审评审批信息公开管理办法</w:t>
      </w:r>
      <w:r w:rsidR="00B462C1">
        <w:rPr>
          <w:rFonts w:ascii="仿宋_GB2312" w:eastAsia="仿宋_GB2312" w:hAnsi="Times New Roman" w:cs="Times New Roman"/>
          <w:kern w:val="0"/>
          <w:sz w:val="32"/>
          <w:szCs w:val="32"/>
        </w:rPr>
        <w:t>》</w:t>
      </w:r>
      <w:r w:rsidR="00CE498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作为</w:t>
      </w:r>
      <w:r w:rsidR="00CE4986">
        <w:rPr>
          <w:rFonts w:ascii="仿宋_GB2312" w:eastAsia="仿宋_GB2312" w:hAnsi="Times New Roman" w:cs="Times New Roman"/>
          <w:kern w:val="0"/>
          <w:sz w:val="32"/>
          <w:szCs w:val="32"/>
        </w:rPr>
        <w:t>新</w:t>
      </w:r>
      <w:r w:rsidR="002C3FF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修订</w:t>
      </w:r>
      <w:r w:rsidR="00CE4986">
        <w:rPr>
          <w:rFonts w:ascii="仿宋_GB2312" w:eastAsia="仿宋_GB2312" w:hAnsi="Times New Roman" w:cs="Times New Roman"/>
          <w:kern w:val="0"/>
          <w:sz w:val="32"/>
          <w:szCs w:val="32"/>
        </w:rPr>
        <w:t>《</w:t>
      </w:r>
      <w:r w:rsidR="00CE498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药品</w:t>
      </w:r>
      <w:r w:rsidR="00CE4986">
        <w:rPr>
          <w:rFonts w:ascii="仿宋_GB2312" w:eastAsia="仿宋_GB2312" w:hAnsi="Times New Roman" w:cs="Times New Roman"/>
          <w:kern w:val="0"/>
          <w:sz w:val="32"/>
          <w:szCs w:val="32"/>
        </w:rPr>
        <w:t>注册管理办法》</w:t>
      </w:r>
      <w:r w:rsidR="00CE498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的</w:t>
      </w:r>
      <w:r w:rsidR="00CE4986">
        <w:rPr>
          <w:rFonts w:ascii="仿宋_GB2312" w:eastAsia="仿宋_GB2312" w:hAnsi="Times New Roman" w:cs="Times New Roman"/>
          <w:kern w:val="0"/>
          <w:sz w:val="32"/>
          <w:szCs w:val="32"/>
        </w:rPr>
        <w:t>配套文件，由我中心配合</w:t>
      </w:r>
      <w:r w:rsidR="002C3FF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药品</w:t>
      </w:r>
      <w:r w:rsidR="00CE4986">
        <w:rPr>
          <w:rFonts w:ascii="仿宋_GB2312" w:eastAsia="仿宋_GB2312" w:hAnsi="Times New Roman" w:cs="Times New Roman"/>
          <w:kern w:val="0"/>
          <w:sz w:val="32"/>
          <w:szCs w:val="32"/>
        </w:rPr>
        <w:t>注册司起草。</w:t>
      </w:r>
    </w:p>
    <w:p w:rsidR="003A6445" w:rsidRDefault="00DC03A8" w:rsidP="002C3F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2020年5月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，我中心根据新</w:t>
      </w:r>
      <w:r w:rsidR="009031C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修订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的《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药品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注册管理办法》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的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相关要求，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对照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前期已经起草的</w:t>
      </w:r>
      <w:r w:rsidRPr="00453DE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《药品审评审批信息公开管理办法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》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进一步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修改和完善</w:t>
      </w:r>
      <w:r w:rsidR="00D1249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，并对2018年1月原</w:t>
      </w:r>
      <w:r w:rsidR="00D12498">
        <w:rPr>
          <w:rFonts w:ascii="仿宋_GB2312" w:eastAsia="仿宋_GB2312" w:hAnsi="Times New Roman" w:cs="Times New Roman"/>
          <w:kern w:val="0"/>
          <w:sz w:val="32"/>
          <w:szCs w:val="32"/>
        </w:rPr>
        <w:t>总局</w:t>
      </w:r>
      <w:r w:rsidR="00D1249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公开</w:t>
      </w:r>
      <w:r w:rsidR="00D12498">
        <w:rPr>
          <w:rFonts w:ascii="仿宋_GB2312" w:eastAsia="仿宋_GB2312" w:hAnsi="Times New Roman" w:cs="Times New Roman"/>
          <w:kern w:val="0"/>
          <w:sz w:val="32"/>
          <w:szCs w:val="32"/>
        </w:rPr>
        <w:t>征求意见的情况进行梳理，</w:t>
      </w:r>
      <w:r w:rsidRPr="00DC03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共收到申请人共提出45条修改意见和建议，经研究，采纳17条，不采纳28条。</w:t>
      </w:r>
    </w:p>
    <w:p w:rsidR="004F5BFA" w:rsidRPr="00453DE7" w:rsidRDefault="00035776" w:rsidP="0007686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2020年7月</w:t>
      </w:r>
      <w:r w:rsidR="0007686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和9月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我中心</w:t>
      </w:r>
      <w:r w:rsidR="0007686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分</w:t>
      </w:r>
      <w:r w:rsidR="00076861">
        <w:rPr>
          <w:rFonts w:ascii="仿宋_GB2312" w:eastAsia="仿宋_GB2312" w:hAnsi="Times New Roman" w:cs="Times New Roman"/>
          <w:kern w:val="0"/>
          <w:sz w:val="32"/>
          <w:szCs w:val="32"/>
        </w:rPr>
        <w:t>别两次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征求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药品注册司对</w:t>
      </w:r>
      <w:r w:rsidRPr="00453DE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《药品审评审批信息公开管理办法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》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的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意见，</w:t>
      </w:r>
      <w:r w:rsidR="00E708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药品注册司</w:t>
      </w:r>
      <w:r w:rsidR="00E708C1">
        <w:rPr>
          <w:rFonts w:ascii="仿宋_GB2312" w:eastAsia="仿宋_GB2312" w:hAnsi="Times New Roman" w:cs="Times New Roman"/>
          <w:kern w:val="0"/>
          <w:sz w:val="32"/>
          <w:szCs w:val="32"/>
        </w:rPr>
        <w:t>提出</w:t>
      </w:r>
      <w:r w:rsidR="00E708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十</w:t>
      </w:r>
      <w:r w:rsidR="0007686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四</w:t>
      </w:r>
      <w:r w:rsidR="00E708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条</w:t>
      </w:r>
      <w:r w:rsidR="00E708C1">
        <w:rPr>
          <w:rFonts w:ascii="仿宋_GB2312" w:eastAsia="仿宋_GB2312" w:hAnsi="Times New Roman" w:cs="Times New Roman"/>
          <w:kern w:val="0"/>
          <w:sz w:val="32"/>
          <w:szCs w:val="32"/>
        </w:rPr>
        <w:t>修改意见，经研究，基本采纳。</w:t>
      </w:r>
      <w:r w:rsidR="00AF3E32">
        <w:rPr>
          <w:rFonts w:ascii="仿宋_GB2312" w:eastAsia="仿宋_GB2312" w:hAnsi="Times New Roman" w:cs="Times New Roman"/>
          <w:kern w:val="0"/>
          <w:sz w:val="32"/>
          <w:szCs w:val="32"/>
        </w:rPr>
        <w:t>结合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修改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意见</w:t>
      </w:r>
      <w:r w:rsidR="007D7A6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</w:t>
      </w:r>
      <w:r w:rsidR="003A644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我</w:t>
      </w:r>
      <w:r w:rsidR="003A6445">
        <w:rPr>
          <w:rFonts w:ascii="仿宋_GB2312" w:eastAsia="仿宋_GB2312" w:hAnsi="Times New Roman" w:cs="Times New Roman"/>
          <w:kern w:val="0"/>
          <w:sz w:val="32"/>
          <w:szCs w:val="32"/>
        </w:rPr>
        <w:t>中心</w:t>
      </w:r>
      <w:r w:rsidR="007D7A6E">
        <w:rPr>
          <w:rFonts w:ascii="仿宋_GB2312" w:eastAsia="仿宋_GB2312" w:hAnsi="Times New Roman" w:cs="Times New Roman"/>
          <w:kern w:val="0"/>
          <w:sz w:val="32"/>
          <w:szCs w:val="32"/>
        </w:rPr>
        <w:t>对《</w:t>
      </w:r>
      <w:r w:rsidR="007D7A6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办法</w:t>
      </w:r>
      <w:r w:rsidR="007D7A6E">
        <w:rPr>
          <w:rFonts w:ascii="仿宋_GB2312" w:eastAsia="仿宋_GB2312" w:hAnsi="Times New Roman" w:cs="Times New Roman"/>
          <w:kern w:val="0"/>
          <w:sz w:val="32"/>
          <w:szCs w:val="32"/>
        </w:rPr>
        <w:t>》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进一步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修改完善</w:t>
      </w:r>
      <w:r w:rsidR="0007686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</w:t>
      </w:r>
      <w:r w:rsidR="004F5BFA">
        <w:rPr>
          <w:rFonts w:ascii="仿宋_GB2312" w:eastAsia="仿宋_GB2312" w:hAnsi="Times New Roman" w:cs="Times New Roman"/>
          <w:kern w:val="0"/>
          <w:sz w:val="32"/>
          <w:szCs w:val="32"/>
        </w:rPr>
        <w:t>形成公开征求意见稿。</w:t>
      </w:r>
    </w:p>
    <w:p w:rsidR="001D0678" w:rsidRDefault="001560FD" w:rsidP="002C3FF0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三</w:t>
      </w:r>
      <w:r w:rsidR="009F17E9" w:rsidRPr="005A3CA9">
        <w:rPr>
          <w:rFonts w:ascii="黑体" w:eastAsia="黑体" w:hAnsi="黑体" w:cs="Times New Roman" w:hint="eastAsia"/>
          <w:kern w:val="0"/>
          <w:sz w:val="32"/>
          <w:szCs w:val="32"/>
        </w:rPr>
        <w:t>、主要内容</w:t>
      </w:r>
    </w:p>
    <w:p w:rsidR="002A4717" w:rsidRDefault="00BE016C" w:rsidP="002C3F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</w:rPr>
      </w:pPr>
      <w:r w:rsidRPr="006C7B4D">
        <w:rPr>
          <w:rFonts w:ascii="仿宋_GB2312" w:eastAsia="仿宋_GB2312" w:hAnsi="Times New Roman" w:cs="Times New Roman" w:hint="eastAsia"/>
          <w:sz w:val="32"/>
        </w:rPr>
        <w:lastRenderedPageBreak/>
        <w:t>本</w:t>
      </w:r>
      <w:r w:rsidR="004566EE">
        <w:rPr>
          <w:rFonts w:ascii="仿宋_GB2312" w:eastAsia="仿宋_GB2312" w:hAnsi="Times New Roman" w:cs="Times New Roman" w:hint="eastAsia"/>
          <w:sz w:val="32"/>
        </w:rPr>
        <w:t>《</w:t>
      </w:r>
      <w:r w:rsidRPr="006C7B4D">
        <w:rPr>
          <w:rFonts w:ascii="仿宋_GB2312" w:eastAsia="仿宋_GB2312" w:hAnsi="Times New Roman" w:cs="Times New Roman"/>
          <w:sz w:val="32"/>
        </w:rPr>
        <w:t>办法</w:t>
      </w:r>
      <w:r w:rsidR="004566EE">
        <w:rPr>
          <w:rFonts w:ascii="仿宋_GB2312" w:eastAsia="仿宋_GB2312" w:hAnsi="Times New Roman" w:cs="Times New Roman" w:hint="eastAsia"/>
          <w:sz w:val="32"/>
        </w:rPr>
        <w:t>》</w:t>
      </w:r>
      <w:r w:rsidRPr="006C7B4D">
        <w:rPr>
          <w:rFonts w:ascii="仿宋_GB2312" w:eastAsia="仿宋_GB2312" w:hAnsi="Times New Roman" w:cs="Times New Roman"/>
          <w:sz w:val="32"/>
        </w:rPr>
        <w:t>共</w:t>
      </w:r>
      <w:r w:rsidR="00BF1CD1">
        <w:rPr>
          <w:rFonts w:ascii="仿宋_GB2312" w:eastAsia="仿宋_GB2312" w:hAnsi="Times New Roman" w:cs="Times New Roman" w:hint="eastAsia"/>
          <w:sz w:val="32"/>
        </w:rPr>
        <w:t>七</w:t>
      </w:r>
      <w:r w:rsidR="004566EE">
        <w:rPr>
          <w:rFonts w:ascii="仿宋_GB2312" w:eastAsia="仿宋_GB2312" w:hAnsi="Times New Roman" w:cs="Times New Roman"/>
          <w:sz w:val="32"/>
        </w:rPr>
        <w:t>章</w:t>
      </w:r>
      <w:r w:rsidR="002A4717">
        <w:rPr>
          <w:rFonts w:ascii="仿宋_GB2312" w:eastAsia="仿宋_GB2312" w:hAnsi="Times New Roman" w:cs="Times New Roman" w:hint="eastAsia"/>
          <w:sz w:val="32"/>
        </w:rPr>
        <w:t>共计</w:t>
      </w:r>
      <w:r w:rsidR="00BF1CD1">
        <w:rPr>
          <w:rFonts w:ascii="仿宋_GB2312" w:eastAsia="仿宋_GB2312" w:hAnsi="Times New Roman" w:cs="Times New Roman"/>
          <w:sz w:val="32"/>
        </w:rPr>
        <w:t>25</w:t>
      </w:r>
      <w:r w:rsidR="004566EE">
        <w:rPr>
          <w:rFonts w:ascii="仿宋_GB2312" w:eastAsia="仿宋_GB2312" w:hAnsi="Times New Roman" w:cs="Times New Roman" w:hint="eastAsia"/>
          <w:sz w:val="32"/>
        </w:rPr>
        <w:t>条</w:t>
      </w:r>
      <w:r w:rsidR="002A4717">
        <w:rPr>
          <w:rFonts w:ascii="仿宋_GB2312" w:eastAsia="仿宋_GB2312" w:hAnsi="Times New Roman" w:cs="Times New Roman" w:hint="eastAsia"/>
          <w:sz w:val="32"/>
        </w:rPr>
        <w:t>。分别是</w:t>
      </w:r>
      <w:r w:rsidR="002A4717">
        <w:rPr>
          <w:rFonts w:ascii="仿宋_GB2312" w:eastAsia="仿宋_GB2312" w:hAnsi="Times New Roman" w:cs="Times New Roman"/>
          <w:sz w:val="32"/>
        </w:rPr>
        <w:t>：</w:t>
      </w:r>
    </w:p>
    <w:p w:rsidR="001E3A16" w:rsidRDefault="002A4717" w:rsidP="002C3F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/>
          <w:sz w:val="32"/>
        </w:rPr>
        <w:t>第一章总则</w:t>
      </w:r>
      <w:r>
        <w:rPr>
          <w:rFonts w:ascii="仿宋_GB2312" w:eastAsia="仿宋_GB2312" w:hAnsi="Times New Roman" w:cs="Times New Roman" w:hint="eastAsia"/>
          <w:sz w:val="32"/>
        </w:rPr>
        <w:t>。主要</w:t>
      </w:r>
      <w:r>
        <w:rPr>
          <w:rFonts w:ascii="仿宋_GB2312" w:eastAsia="仿宋_GB2312" w:hAnsi="Times New Roman" w:cs="Times New Roman"/>
          <w:sz w:val="32"/>
        </w:rPr>
        <w:t>是</w:t>
      </w:r>
      <w:r w:rsidR="004566EE">
        <w:rPr>
          <w:rFonts w:ascii="仿宋_GB2312" w:eastAsia="仿宋_GB2312" w:hAnsi="Times New Roman" w:cs="Times New Roman" w:hint="eastAsia"/>
          <w:sz w:val="32"/>
        </w:rPr>
        <w:t>制定</w:t>
      </w:r>
      <w:r w:rsidR="004566EE">
        <w:rPr>
          <w:rFonts w:ascii="仿宋_GB2312" w:eastAsia="仿宋_GB2312" w:hAnsi="Times New Roman" w:cs="Times New Roman"/>
          <w:sz w:val="32"/>
        </w:rPr>
        <w:t>目的和依据</w:t>
      </w:r>
      <w:r w:rsidR="00C057E8">
        <w:rPr>
          <w:rFonts w:ascii="仿宋_GB2312" w:eastAsia="仿宋_GB2312" w:hAnsi="Times New Roman" w:cs="Times New Roman" w:hint="eastAsia"/>
          <w:sz w:val="32"/>
        </w:rPr>
        <w:t>，</w:t>
      </w:r>
      <w:r w:rsidR="00C057E8">
        <w:rPr>
          <w:rFonts w:ascii="仿宋_GB2312" w:eastAsia="仿宋_GB2312" w:hAnsi="Times New Roman" w:cs="Times New Roman"/>
          <w:sz w:val="32"/>
        </w:rPr>
        <w:t>信息公开的</w:t>
      </w:r>
      <w:r w:rsidR="00457248">
        <w:rPr>
          <w:rFonts w:ascii="仿宋_GB2312" w:eastAsia="仿宋_GB2312" w:hAnsi="Times New Roman" w:cs="Times New Roman" w:hint="eastAsia"/>
          <w:sz w:val="32"/>
        </w:rPr>
        <w:t>适用</w:t>
      </w:r>
      <w:r w:rsidR="001D3B30">
        <w:rPr>
          <w:rFonts w:ascii="仿宋_GB2312" w:eastAsia="仿宋_GB2312" w:hAnsi="Times New Roman" w:cs="Times New Roman"/>
          <w:sz w:val="32"/>
        </w:rPr>
        <w:t>范围、</w:t>
      </w:r>
      <w:r w:rsidR="00457248">
        <w:rPr>
          <w:rFonts w:ascii="仿宋_GB2312" w:eastAsia="仿宋_GB2312" w:hAnsi="Times New Roman" w:cs="Times New Roman" w:hint="eastAsia"/>
          <w:sz w:val="32"/>
        </w:rPr>
        <w:t>定义、</w:t>
      </w:r>
      <w:r w:rsidR="0072340D">
        <w:rPr>
          <w:rFonts w:ascii="仿宋_GB2312" w:eastAsia="仿宋_GB2312" w:hAnsi="Times New Roman" w:cs="Times New Roman" w:hint="eastAsia"/>
          <w:sz w:val="32"/>
        </w:rPr>
        <w:t>原则</w:t>
      </w:r>
      <w:r w:rsidR="00C057E8">
        <w:rPr>
          <w:rFonts w:ascii="仿宋_GB2312" w:eastAsia="仿宋_GB2312" w:hAnsi="Times New Roman" w:cs="Times New Roman" w:hint="eastAsia"/>
          <w:sz w:val="32"/>
        </w:rPr>
        <w:t>，</w:t>
      </w:r>
      <w:proofErr w:type="gramStart"/>
      <w:r w:rsidR="00C057E8">
        <w:rPr>
          <w:rFonts w:ascii="仿宋_GB2312" w:eastAsia="仿宋_GB2312" w:hAnsi="Times New Roman" w:cs="Times New Roman"/>
          <w:sz w:val="32"/>
        </w:rPr>
        <w:t>药审中心</w:t>
      </w:r>
      <w:proofErr w:type="gramEnd"/>
      <w:r w:rsidR="00EB57C5">
        <w:rPr>
          <w:rFonts w:ascii="仿宋_GB2312" w:eastAsia="仿宋_GB2312" w:hAnsi="Times New Roman" w:cs="Times New Roman" w:hint="eastAsia"/>
          <w:sz w:val="32"/>
        </w:rPr>
        <w:t>职责</w:t>
      </w:r>
      <w:r w:rsidR="00EB57C5">
        <w:rPr>
          <w:rFonts w:ascii="仿宋_GB2312" w:eastAsia="仿宋_GB2312" w:hAnsi="Times New Roman" w:cs="Times New Roman"/>
          <w:sz w:val="32"/>
        </w:rPr>
        <w:t>，以及</w:t>
      </w:r>
      <w:proofErr w:type="gramStart"/>
      <w:r w:rsidR="00EB57C5">
        <w:rPr>
          <w:rFonts w:ascii="仿宋_GB2312" w:eastAsia="仿宋_GB2312" w:hAnsi="Times New Roman" w:cs="Times New Roman"/>
          <w:sz w:val="32"/>
        </w:rPr>
        <w:t>药审中心</w:t>
      </w:r>
      <w:proofErr w:type="gramEnd"/>
      <w:r w:rsidR="0072340D">
        <w:rPr>
          <w:rFonts w:ascii="仿宋_GB2312" w:eastAsia="仿宋_GB2312" w:hAnsi="Times New Roman" w:cs="Times New Roman" w:hint="eastAsia"/>
          <w:sz w:val="32"/>
        </w:rPr>
        <w:t>和</w:t>
      </w:r>
      <w:r w:rsidR="0072340D">
        <w:rPr>
          <w:rFonts w:ascii="仿宋_GB2312" w:eastAsia="仿宋_GB2312" w:hAnsi="Times New Roman" w:cs="Times New Roman"/>
          <w:sz w:val="32"/>
        </w:rPr>
        <w:t>申请人</w:t>
      </w:r>
      <w:r w:rsidR="0072340D">
        <w:rPr>
          <w:rFonts w:ascii="仿宋_GB2312" w:eastAsia="仿宋_GB2312" w:hAnsi="Times New Roman" w:cs="Times New Roman" w:hint="eastAsia"/>
          <w:sz w:val="32"/>
        </w:rPr>
        <w:t>的</w:t>
      </w:r>
      <w:r w:rsidR="00EB57C5">
        <w:rPr>
          <w:rFonts w:ascii="仿宋_GB2312" w:eastAsia="仿宋_GB2312" w:hAnsi="Times New Roman" w:cs="Times New Roman" w:hint="eastAsia"/>
          <w:sz w:val="32"/>
        </w:rPr>
        <w:t>基本</w:t>
      </w:r>
      <w:r w:rsidR="00EB57C5">
        <w:rPr>
          <w:rFonts w:ascii="仿宋_GB2312" w:eastAsia="仿宋_GB2312" w:hAnsi="Times New Roman" w:cs="Times New Roman"/>
          <w:sz w:val="32"/>
        </w:rPr>
        <w:t>要求</w:t>
      </w:r>
      <w:r w:rsidR="0072340D">
        <w:rPr>
          <w:rFonts w:ascii="仿宋_GB2312" w:eastAsia="仿宋_GB2312" w:hAnsi="Times New Roman" w:cs="Times New Roman" w:hint="eastAsia"/>
          <w:sz w:val="32"/>
        </w:rPr>
        <w:t>等</w:t>
      </w:r>
      <w:r w:rsidR="00C057E8">
        <w:rPr>
          <w:rFonts w:ascii="仿宋_GB2312" w:eastAsia="仿宋_GB2312" w:hAnsi="Times New Roman" w:cs="Times New Roman"/>
          <w:sz w:val="32"/>
        </w:rPr>
        <w:t>。</w:t>
      </w:r>
    </w:p>
    <w:p w:rsidR="00C057E8" w:rsidRDefault="00F03B51" w:rsidP="002C3F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第</w:t>
      </w:r>
      <w:r w:rsidR="00CE5F57">
        <w:rPr>
          <w:rFonts w:ascii="仿宋_GB2312" w:eastAsia="仿宋_GB2312" w:hAnsi="Times New Roman" w:cs="Times New Roman" w:hint="eastAsia"/>
          <w:sz w:val="32"/>
        </w:rPr>
        <w:t>二</w:t>
      </w:r>
      <w:r>
        <w:rPr>
          <w:rFonts w:ascii="仿宋_GB2312" w:eastAsia="仿宋_GB2312" w:hAnsi="Times New Roman" w:cs="Times New Roman" w:hint="eastAsia"/>
          <w:sz w:val="32"/>
        </w:rPr>
        <w:t>章至</w:t>
      </w:r>
      <w:r w:rsidR="00CE5F57">
        <w:rPr>
          <w:rFonts w:ascii="仿宋_GB2312" w:eastAsia="仿宋_GB2312" w:hAnsi="Times New Roman" w:cs="Times New Roman"/>
          <w:sz w:val="32"/>
        </w:rPr>
        <w:t>第</w:t>
      </w:r>
      <w:r w:rsidR="00CE5F57">
        <w:rPr>
          <w:rFonts w:ascii="仿宋_GB2312" w:eastAsia="仿宋_GB2312" w:hAnsi="Times New Roman" w:cs="Times New Roman" w:hint="eastAsia"/>
          <w:sz w:val="32"/>
        </w:rPr>
        <w:t>五</w:t>
      </w:r>
      <w:r>
        <w:rPr>
          <w:rFonts w:ascii="仿宋_GB2312" w:eastAsia="仿宋_GB2312" w:hAnsi="Times New Roman" w:cs="Times New Roman"/>
          <w:sz w:val="32"/>
        </w:rPr>
        <w:t>章分别规定了</w:t>
      </w:r>
      <w:r w:rsidRPr="00F03B51">
        <w:rPr>
          <w:rFonts w:ascii="仿宋_GB2312" w:eastAsia="仿宋_GB2312" w:hAnsi="Times New Roman" w:cs="Times New Roman" w:hint="eastAsia"/>
          <w:sz w:val="32"/>
        </w:rPr>
        <w:t>受理信息</w:t>
      </w:r>
      <w:r>
        <w:rPr>
          <w:rFonts w:ascii="仿宋_GB2312" w:eastAsia="仿宋_GB2312" w:hAnsi="Times New Roman" w:cs="Times New Roman" w:hint="eastAsia"/>
          <w:sz w:val="32"/>
        </w:rPr>
        <w:t>、</w:t>
      </w:r>
      <w:proofErr w:type="gramStart"/>
      <w:r w:rsidRPr="00F03B51">
        <w:rPr>
          <w:rFonts w:ascii="仿宋_GB2312" w:eastAsia="仿宋_GB2312" w:hAnsi="Times New Roman" w:cs="Times New Roman" w:hint="eastAsia"/>
          <w:sz w:val="32"/>
        </w:rPr>
        <w:t>审评审批</w:t>
      </w:r>
      <w:proofErr w:type="gramEnd"/>
      <w:r w:rsidRPr="00F03B51">
        <w:rPr>
          <w:rFonts w:ascii="仿宋_GB2312" w:eastAsia="仿宋_GB2312" w:hAnsi="Times New Roman" w:cs="Times New Roman" w:hint="eastAsia"/>
          <w:sz w:val="32"/>
        </w:rPr>
        <w:t>过程信息</w:t>
      </w:r>
      <w:r>
        <w:rPr>
          <w:rFonts w:ascii="仿宋_GB2312" w:eastAsia="仿宋_GB2312" w:hAnsi="Times New Roman" w:cs="Times New Roman" w:hint="eastAsia"/>
          <w:sz w:val="32"/>
        </w:rPr>
        <w:t>、</w:t>
      </w:r>
      <w:proofErr w:type="gramStart"/>
      <w:r w:rsidRPr="00F03B51">
        <w:rPr>
          <w:rFonts w:ascii="仿宋_GB2312" w:eastAsia="仿宋_GB2312" w:hAnsi="Times New Roman" w:cs="Times New Roman" w:hint="eastAsia"/>
          <w:sz w:val="32"/>
        </w:rPr>
        <w:t>审评审批</w:t>
      </w:r>
      <w:proofErr w:type="gramEnd"/>
      <w:r w:rsidRPr="00F03B51">
        <w:rPr>
          <w:rFonts w:ascii="仿宋_GB2312" w:eastAsia="仿宋_GB2312" w:hAnsi="Times New Roman" w:cs="Times New Roman" w:hint="eastAsia"/>
          <w:sz w:val="32"/>
        </w:rPr>
        <w:t>结果信息</w:t>
      </w:r>
      <w:r>
        <w:rPr>
          <w:rFonts w:ascii="仿宋_GB2312" w:eastAsia="仿宋_GB2312" w:hAnsi="Times New Roman" w:cs="Times New Roman" w:hint="eastAsia"/>
          <w:sz w:val="32"/>
        </w:rPr>
        <w:t>和</w:t>
      </w:r>
      <w:r w:rsidRPr="00F03B51">
        <w:rPr>
          <w:rFonts w:ascii="仿宋_GB2312" w:eastAsia="仿宋_GB2312" w:hAnsi="Times New Roman" w:cs="Times New Roman" w:hint="eastAsia"/>
          <w:sz w:val="32"/>
        </w:rPr>
        <w:t>其他</w:t>
      </w:r>
      <w:proofErr w:type="gramStart"/>
      <w:r w:rsidRPr="00F03B51">
        <w:rPr>
          <w:rFonts w:ascii="仿宋_GB2312" w:eastAsia="仿宋_GB2312" w:hAnsi="Times New Roman" w:cs="Times New Roman" w:hint="eastAsia"/>
          <w:sz w:val="32"/>
        </w:rPr>
        <w:t>审评审批</w:t>
      </w:r>
      <w:proofErr w:type="gramEnd"/>
      <w:r w:rsidRPr="00F03B51">
        <w:rPr>
          <w:rFonts w:ascii="仿宋_GB2312" w:eastAsia="仿宋_GB2312" w:hAnsi="Times New Roman" w:cs="Times New Roman" w:hint="eastAsia"/>
          <w:sz w:val="32"/>
        </w:rPr>
        <w:t>信息</w:t>
      </w:r>
      <w:r>
        <w:rPr>
          <w:rFonts w:ascii="仿宋_GB2312" w:eastAsia="仿宋_GB2312" w:hAnsi="Times New Roman" w:cs="Times New Roman" w:hint="eastAsia"/>
          <w:sz w:val="32"/>
        </w:rPr>
        <w:t>的</w:t>
      </w:r>
      <w:r>
        <w:rPr>
          <w:rFonts w:ascii="仿宋_GB2312" w:eastAsia="仿宋_GB2312" w:hAnsi="Times New Roman" w:cs="Times New Roman"/>
          <w:sz w:val="32"/>
        </w:rPr>
        <w:t>公开内容</w:t>
      </w:r>
      <w:r>
        <w:rPr>
          <w:rFonts w:ascii="仿宋_GB2312" w:eastAsia="仿宋_GB2312" w:hAnsi="Times New Roman" w:cs="Times New Roman" w:hint="eastAsia"/>
          <w:sz w:val="32"/>
        </w:rPr>
        <w:t>要求</w:t>
      </w:r>
      <w:r>
        <w:rPr>
          <w:rFonts w:ascii="仿宋_GB2312" w:eastAsia="仿宋_GB2312" w:hAnsi="Times New Roman" w:cs="Times New Roman"/>
          <w:sz w:val="32"/>
        </w:rPr>
        <w:t>和程序。</w:t>
      </w:r>
    </w:p>
    <w:p w:rsidR="00F03B51" w:rsidRDefault="00111209" w:rsidP="002C3F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第六</w:t>
      </w:r>
      <w:r w:rsidR="00F03B51">
        <w:rPr>
          <w:rFonts w:ascii="仿宋_GB2312" w:eastAsia="仿宋_GB2312" w:hAnsi="Times New Roman" w:cs="Times New Roman"/>
          <w:sz w:val="32"/>
        </w:rPr>
        <w:t>章</w:t>
      </w:r>
      <w:r w:rsidR="00F03B51">
        <w:rPr>
          <w:rFonts w:ascii="仿宋_GB2312" w:eastAsia="仿宋_GB2312" w:hAnsi="Times New Roman" w:cs="Times New Roman" w:hint="eastAsia"/>
          <w:sz w:val="32"/>
        </w:rPr>
        <w:t>监督</w:t>
      </w:r>
      <w:r w:rsidR="00F03B51">
        <w:rPr>
          <w:rFonts w:ascii="仿宋_GB2312" w:eastAsia="仿宋_GB2312" w:hAnsi="Times New Roman" w:cs="Times New Roman"/>
          <w:sz w:val="32"/>
        </w:rPr>
        <w:t>与管理</w:t>
      </w:r>
      <w:r w:rsidR="00F26806">
        <w:rPr>
          <w:rFonts w:ascii="仿宋_GB2312" w:eastAsia="仿宋_GB2312" w:hAnsi="Times New Roman" w:cs="Times New Roman" w:hint="eastAsia"/>
          <w:sz w:val="32"/>
        </w:rPr>
        <w:t>机制</w:t>
      </w:r>
      <w:r w:rsidR="00523720">
        <w:rPr>
          <w:rFonts w:ascii="仿宋_GB2312" w:eastAsia="仿宋_GB2312" w:hAnsi="Times New Roman" w:cs="Times New Roman" w:hint="eastAsia"/>
          <w:sz w:val="32"/>
        </w:rPr>
        <w:t>。</w:t>
      </w:r>
      <w:r w:rsidR="00F03B51">
        <w:rPr>
          <w:rFonts w:ascii="仿宋_GB2312" w:eastAsia="仿宋_GB2312" w:hAnsi="Times New Roman" w:cs="Times New Roman"/>
          <w:sz w:val="32"/>
        </w:rPr>
        <w:t>规定了</w:t>
      </w:r>
      <w:r w:rsidR="00F03B51">
        <w:rPr>
          <w:rFonts w:ascii="仿宋_GB2312" w:eastAsia="仿宋_GB2312" w:hAnsi="Times New Roman" w:cs="Times New Roman" w:hint="eastAsia"/>
          <w:sz w:val="32"/>
        </w:rPr>
        <w:t>信息</w:t>
      </w:r>
      <w:r w:rsidR="00F03B51">
        <w:rPr>
          <w:rFonts w:ascii="仿宋_GB2312" w:eastAsia="仿宋_GB2312" w:hAnsi="Times New Roman" w:cs="Times New Roman"/>
          <w:sz w:val="32"/>
        </w:rPr>
        <w:t>公开工作接受社会监督，</w:t>
      </w:r>
      <w:proofErr w:type="gramStart"/>
      <w:r w:rsidR="00725510">
        <w:rPr>
          <w:rFonts w:ascii="仿宋_GB2312" w:eastAsia="仿宋_GB2312" w:hAnsi="Times New Roman" w:cs="Times New Roman" w:hint="eastAsia"/>
          <w:sz w:val="32"/>
        </w:rPr>
        <w:t>药审中心</w:t>
      </w:r>
      <w:proofErr w:type="gramEnd"/>
      <w:r w:rsidR="00A9260E">
        <w:rPr>
          <w:rFonts w:ascii="仿宋_GB2312" w:eastAsia="仿宋_GB2312" w:hAnsi="Times New Roman" w:cs="Times New Roman" w:hint="eastAsia"/>
          <w:sz w:val="32"/>
        </w:rPr>
        <w:t>设置</w:t>
      </w:r>
      <w:r w:rsidR="00A9260E">
        <w:rPr>
          <w:rFonts w:ascii="仿宋_GB2312" w:eastAsia="仿宋_GB2312" w:hAnsi="Times New Roman" w:cs="Times New Roman"/>
          <w:sz w:val="32"/>
        </w:rPr>
        <w:t>专栏收集业界意见，</w:t>
      </w:r>
      <w:r w:rsidR="00F03B51">
        <w:rPr>
          <w:rFonts w:ascii="仿宋_GB2312" w:eastAsia="仿宋_GB2312" w:hAnsi="Times New Roman" w:cs="Times New Roman"/>
          <w:sz w:val="32"/>
        </w:rPr>
        <w:t>建立</w:t>
      </w:r>
      <w:r w:rsidR="00A9260E">
        <w:rPr>
          <w:rFonts w:ascii="仿宋_GB2312" w:eastAsia="仿宋_GB2312" w:hAnsi="Times New Roman" w:cs="Times New Roman" w:hint="eastAsia"/>
          <w:sz w:val="32"/>
        </w:rPr>
        <w:t>相应</w:t>
      </w:r>
      <w:r w:rsidR="00A9260E">
        <w:rPr>
          <w:rFonts w:ascii="仿宋_GB2312" w:eastAsia="仿宋_GB2312" w:hAnsi="Times New Roman" w:cs="Times New Roman"/>
          <w:sz w:val="32"/>
        </w:rPr>
        <w:t>工作机制和工作流程，</w:t>
      </w:r>
      <w:r w:rsidR="00A9260E">
        <w:rPr>
          <w:rFonts w:ascii="仿宋_GB2312" w:eastAsia="仿宋_GB2312" w:hAnsi="Times New Roman" w:cs="Times New Roman" w:hint="eastAsia"/>
          <w:sz w:val="32"/>
        </w:rPr>
        <w:t>完善</w:t>
      </w:r>
      <w:r w:rsidR="00A9260E">
        <w:rPr>
          <w:rFonts w:ascii="仿宋_GB2312" w:eastAsia="仿宋_GB2312" w:hAnsi="Times New Roman" w:cs="Times New Roman"/>
          <w:sz w:val="32"/>
        </w:rPr>
        <w:t>信息公开工作。</w:t>
      </w:r>
    </w:p>
    <w:p w:rsidR="00F03B51" w:rsidRDefault="00F03B51" w:rsidP="002C3F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第</w:t>
      </w:r>
      <w:r w:rsidR="00A9260E">
        <w:rPr>
          <w:rFonts w:ascii="仿宋_GB2312" w:eastAsia="仿宋_GB2312" w:hAnsi="Times New Roman" w:cs="Times New Roman" w:hint="eastAsia"/>
          <w:sz w:val="32"/>
        </w:rPr>
        <w:t>七</w:t>
      </w:r>
      <w:r>
        <w:rPr>
          <w:rFonts w:ascii="仿宋_GB2312" w:eastAsia="仿宋_GB2312" w:hAnsi="Times New Roman" w:cs="Times New Roman" w:hint="eastAsia"/>
          <w:sz w:val="32"/>
        </w:rPr>
        <w:t>章</w:t>
      </w:r>
      <w:r>
        <w:rPr>
          <w:rFonts w:ascii="仿宋_GB2312" w:eastAsia="仿宋_GB2312" w:hAnsi="Times New Roman" w:cs="Times New Roman"/>
          <w:sz w:val="32"/>
        </w:rPr>
        <w:t>附则规定了办法的</w:t>
      </w:r>
      <w:r>
        <w:rPr>
          <w:rFonts w:ascii="仿宋_GB2312" w:eastAsia="仿宋_GB2312" w:hAnsi="Times New Roman" w:cs="Times New Roman" w:hint="eastAsia"/>
          <w:sz w:val="32"/>
        </w:rPr>
        <w:t>实施</w:t>
      </w:r>
      <w:r>
        <w:rPr>
          <w:rFonts w:ascii="仿宋_GB2312" w:eastAsia="仿宋_GB2312" w:hAnsi="Times New Roman" w:cs="Times New Roman"/>
          <w:sz w:val="32"/>
        </w:rPr>
        <w:t>日期。</w:t>
      </w:r>
    </w:p>
    <w:p w:rsidR="00DA71A4" w:rsidRPr="00F0691A" w:rsidRDefault="00DA71A4" w:rsidP="00DA71A4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9B2A53">
        <w:rPr>
          <w:rFonts w:ascii="黑体" w:eastAsia="黑体" w:hAnsi="黑体" w:cs="Times New Roman" w:hint="eastAsia"/>
          <w:kern w:val="0"/>
          <w:sz w:val="32"/>
          <w:szCs w:val="32"/>
        </w:rPr>
        <w:t>四</w:t>
      </w:r>
      <w:r w:rsidRPr="009B2A53">
        <w:rPr>
          <w:rFonts w:ascii="黑体" w:eastAsia="黑体" w:hAnsi="黑体" w:cs="Times New Roman"/>
          <w:kern w:val="0"/>
          <w:sz w:val="32"/>
          <w:szCs w:val="32"/>
        </w:rPr>
        <w:t>、需要说明的</w:t>
      </w:r>
      <w:r w:rsidRPr="009B2A53">
        <w:rPr>
          <w:rFonts w:ascii="黑体" w:eastAsia="黑体" w:hAnsi="黑体" w:cs="Times New Roman" w:hint="eastAsia"/>
          <w:kern w:val="0"/>
          <w:sz w:val="32"/>
          <w:szCs w:val="32"/>
        </w:rPr>
        <w:t>问题</w:t>
      </w:r>
    </w:p>
    <w:p w:rsidR="00FF0055" w:rsidRDefault="00FF0055" w:rsidP="00DA71A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药品审评审批信息公开管理办法</w:t>
      </w:r>
      <w:r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由药品注册司牵头，</w:t>
      </w:r>
      <w:proofErr w:type="gramStart"/>
      <w:r>
        <w:rPr>
          <w:rFonts w:ascii="仿宋_GB2312" w:eastAsia="仿宋_GB2312"/>
          <w:sz w:val="32"/>
          <w:szCs w:val="32"/>
        </w:rPr>
        <w:t>药审中心</w:t>
      </w:r>
      <w:proofErr w:type="gramEnd"/>
      <w:r>
        <w:rPr>
          <w:rFonts w:ascii="仿宋_GB2312" w:eastAsia="仿宋_GB2312"/>
          <w:sz w:val="32"/>
          <w:szCs w:val="32"/>
        </w:rPr>
        <w:t>配合制定。</w:t>
      </w:r>
      <w:r>
        <w:rPr>
          <w:rFonts w:ascii="仿宋_GB2312" w:eastAsia="仿宋_GB2312" w:hint="eastAsia"/>
          <w:sz w:val="32"/>
          <w:szCs w:val="32"/>
        </w:rPr>
        <w:t>根据药品</w:t>
      </w:r>
      <w:r>
        <w:rPr>
          <w:rFonts w:ascii="仿宋_GB2312" w:eastAsia="仿宋_GB2312"/>
          <w:sz w:val="32"/>
          <w:szCs w:val="32"/>
        </w:rPr>
        <w:t>注册司要求，</w:t>
      </w:r>
      <w:r>
        <w:rPr>
          <w:rFonts w:ascii="仿宋_GB2312" w:eastAsia="仿宋_GB2312" w:hint="eastAsia"/>
          <w:sz w:val="32"/>
          <w:szCs w:val="32"/>
        </w:rPr>
        <w:t>本《办法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聚焦</w:t>
      </w:r>
      <w:r w:rsidR="00EB31D6">
        <w:rPr>
          <w:rFonts w:ascii="仿宋_GB2312" w:eastAsia="仿宋_GB2312" w:hint="eastAsia"/>
          <w:sz w:val="32"/>
          <w:szCs w:val="32"/>
        </w:rPr>
        <w:t>我中心</w:t>
      </w:r>
      <w:r>
        <w:rPr>
          <w:rFonts w:ascii="仿宋_GB2312" w:eastAsia="仿宋_GB2312" w:hint="eastAsia"/>
          <w:sz w:val="32"/>
          <w:szCs w:val="32"/>
        </w:rPr>
        <w:t>承担</w:t>
      </w:r>
      <w:r>
        <w:rPr>
          <w:rFonts w:ascii="仿宋_GB2312" w:eastAsia="仿宋_GB2312"/>
          <w:sz w:val="32"/>
          <w:szCs w:val="32"/>
        </w:rPr>
        <w:t>的审评审批和注册管理工作中产生信息的公开，</w:t>
      </w:r>
      <w:r w:rsidR="002046D7">
        <w:rPr>
          <w:rFonts w:ascii="仿宋_GB2312" w:eastAsia="仿宋_GB2312" w:hint="eastAsia"/>
          <w:sz w:val="32"/>
          <w:szCs w:val="32"/>
        </w:rPr>
        <w:t>并由</w:t>
      </w:r>
      <w:r w:rsidR="002046D7">
        <w:rPr>
          <w:rFonts w:ascii="仿宋_GB2312" w:eastAsia="仿宋_GB2312"/>
          <w:sz w:val="32"/>
          <w:szCs w:val="32"/>
        </w:rPr>
        <w:t>我中心按照药审中心制度文件发布程序</w:t>
      </w:r>
      <w:r w:rsidR="002046D7">
        <w:rPr>
          <w:rFonts w:ascii="仿宋_GB2312" w:eastAsia="仿宋_GB2312" w:hint="eastAsia"/>
          <w:sz w:val="32"/>
          <w:szCs w:val="32"/>
        </w:rPr>
        <w:t>进行后续</w:t>
      </w:r>
      <w:bookmarkStart w:id="3" w:name="_GoBack"/>
      <w:bookmarkEnd w:id="3"/>
      <w:r w:rsidR="002046D7">
        <w:rPr>
          <w:rFonts w:ascii="仿宋_GB2312" w:eastAsia="仿宋_GB2312"/>
          <w:sz w:val="32"/>
          <w:szCs w:val="32"/>
        </w:rPr>
        <w:t>制定、公开和执行工作。</w:t>
      </w:r>
    </w:p>
    <w:sectPr w:rsidR="00FF0055" w:rsidSect="00034BA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A9" w:rsidRDefault="001065A9">
      <w:r>
        <w:separator/>
      </w:r>
    </w:p>
  </w:endnote>
  <w:endnote w:type="continuationSeparator" w:id="0">
    <w:p w:rsidR="001065A9" w:rsidRDefault="0010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678" w:rsidRDefault="00D204F7">
    <w:pPr>
      <w:pStyle w:val="a9"/>
      <w:jc w:val="center"/>
    </w:pPr>
    <w:r>
      <w:fldChar w:fldCharType="begin"/>
    </w:r>
    <w:r w:rsidR="009F17E9">
      <w:instrText xml:space="preserve"> PAGE   \* MERGEFORMAT </w:instrText>
    </w:r>
    <w:r>
      <w:fldChar w:fldCharType="separate"/>
    </w:r>
    <w:r w:rsidR="002046D7" w:rsidRPr="002046D7">
      <w:rPr>
        <w:noProof/>
        <w:lang w:val="zh-CN"/>
      </w:rPr>
      <w:t>3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A9" w:rsidRDefault="001065A9">
      <w:r>
        <w:separator/>
      </w:r>
    </w:p>
  </w:footnote>
  <w:footnote w:type="continuationSeparator" w:id="0">
    <w:p w:rsidR="001065A9" w:rsidRDefault="00106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78"/>
    <w:rsid w:val="000157A5"/>
    <w:rsid w:val="00016E35"/>
    <w:rsid w:val="00034BAC"/>
    <w:rsid w:val="00035776"/>
    <w:rsid w:val="000441F4"/>
    <w:rsid w:val="0004682A"/>
    <w:rsid w:val="000523B7"/>
    <w:rsid w:val="00060285"/>
    <w:rsid w:val="00071851"/>
    <w:rsid w:val="00076861"/>
    <w:rsid w:val="000A16B7"/>
    <w:rsid w:val="000A5C4B"/>
    <w:rsid w:val="000B0B56"/>
    <w:rsid w:val="000B3D0E"/>
    <w:rsid w:val="000C03D2"/>
    <w:rsid w:val="000D13DF"/>
    <w:rsid w:val="000D3A2A"/>
    <w:rsid w:val="000E18C0"/>
    <w:rsid w:val="001040B5"/>
    <w:rsid w:val="001065A9"/>
    <w:rsid w:val="00111209"/>
    <w:rsid w:val="001455E3"/>
    <w:rsid w:val="00152C79"/>
    <w:rsid w:val="001560FD"/>
    <w:rsid w:val="00156944"/>
    <w:rsid w:val="00176FCC"/>
    <w:rsid w:val="0018427B"/>
    <w:rsid w:val="00196C23"/>
    <w:rsid w:val="001C637F"/>
    <w:rsid w:val="001D0678"/>
    <w:rsid w:val="001D3B30"/>
    <w:rsid w:val="001E378A"/>
    <w:rsid w:val="001E3A16"/>
    <w:rsid w:val="002046D7"/>
    <w:rsid w:val="0021341D"/>
    <w:rsid w:val="00223553"/>
    <w:rsid w:val="00242F49"/>
    <w:rsid w:val="00252B9B"/>
    <w:rsid w:val="00261C9A"/>
    <w:rsid w:val="0027121D"/>
    <w:rsid w:val="0029718A"/>
    <w:rsid w:val="002A4595"/>
    <w:rsid w:val="002A4717"/>
    <w:rsid w:val="002A78B6"/>
    <w:rsid w:val="002C2A86"/>
    <w:rsid w:val="002C3FF0"/>
    <w:rsid w:val="002D2FFE"/>
    <w:rsid w:val="002F6939"/>
    <w:rsid w:val="00302598"/>
    <w:rsid w:val="00303500"/>
    <w:rsid w:val="00306A2E"/>
    <w:rsid w:val="00312E52"/>
    <w:rsid w:val="00335DDF"/>
    <w:rsid w:val="003553C4"/>
    <w:rsid w:val="003A6445"/>
    <w:rsid w:val="003B33A7"/>
    <w:rsid w:val="003B4328"/>
    <w:rsid w:val="003B7B45"/>
    <w:rsid w:val="003D02FC"/>
    <w:rsid w:val="003D1967"/>
    <w:rsid w:val="004002C6"/>
    <w:rsid w:val="004117EA"/>
    <w:rsid w:val="00416FE7"/>
    <w:rsid w:val="0042738D"/>
    <w:rsid w:val="00431A2C"/>
    <w:rsid w:val="00453DE7"/>
    <w:rsid w:val="004566EE"/>
    <w:rsid w:val="00457248"/>
    <w:rsid w:val="00460CB6"/>
    <w:rsid w:val="00477024"/>
    <w:rsid w:val="00493264"/>
    <w:rsid w:val="004C4E6F"/>
    <w:rsid w:val="004C6A62"/>
    <w:rsid w:val="004C6F7A"/>
    <w:rsid w:val="004E2032"/>
    <w:rsid w:val="004E391F"/>
    <w:rsid w:val="004E7239"/>
    <w:rsid w:val="004F1296"/>
    <w:rsid w:val="004F5BFA"/>
    <w:rsid w:val="004F6295"/>
    <w:rsid w:val="00510A15"/>
    <w:rsid w:val="0051679B"/>
    <w:rsid w:val="00523720"/>
    <w:rsid w:val="00537314"/>
    <w:rsid w:val="00537CA6"/>
    <w:rsid w:val="00540160"/>
    <w:rsid w:val="00550931"/>
    <w:rsid w:val="00550D11"/>
    <w:rsid w:val="00553A5E"/>
    <w:rsid w:val="0058208F"/>
    <w:rsid w:val="00590099"/>
    <w:rsid w:val="005A3CA9"/>
    <w:rsid w:val="005A515D"/>
    <w:rsid w:val="005A581C"/>
    <w:rsid w:val="005A6CF0"/>
    <w:rsid w:val="005B153F"/>
    <w:rsid w:val="005D0BAC"/>
    <w:rsid w:val="005D5E87"/>
    <w:rsid w:val="005D6DDB"/>
    <w:rsid w:val="005F7CEA"/>
    <w:rsid w:val="00614F79"/>
    <w:rsid w:val="0062150D"/>
    <w:rsid w:val="00635309"/>
    <w:rsid w:val="00664F3F"/>
    <w:rsid w:val="006731A6"/>
    <w:rsid w:val="006A1AD2"/>
    <w:rsid w:val="006B165B"/>
    <w:rsid w:val="006C2CB6"/>
    <w:rsid w:val="006C7B4D"/>
    <w:rsid w:val="006C7CBE"/>
    <w:rsid w:val="006D064E"/>
    <w:rsid w:val="006E3CDD"/>
    <w:rsid w:val="006F35B6"/>
    <w:rsid w:val="00704356"/>
    <w:rsid w:val="007156FE"/>
    <w:rsid w:val="00715AC3"/>
    <w:rsid w:val="007210E1"/>
    <w:rsid w:val="0072340D"/>
    <w:rsid w:val="00725510"/>
    <w:rsid w:val="00730CFE"/>
    <w:rsid w:val="007435E2"/>
    <w:rsid w:val="00743B6B"/>
    <w:rsid w:val="00747FD4"/>
    <w:rsid w:val="0075789D"/>
    <w:rsid w:val="00764DE0"/>
    <w:rsid w:val="007860BE"/>
    <w:rsid w:val="007A664D"/>
    <w:rsid w:val="007B3396"/>
    <w:rsid w:val="007D4045"/>
    <w:rsid w:val="007D6949"/>
    <w:rsid w:val="007D6D9C"/>
    <w:rsid w:val="007D7A6E"/>
    <w:rsid w:val="007E3296"/>
    <w:rsid w:val="007F0C62"/>
    <w:rsid w:val="007F7BF6"/>
    <w:rsid w:val="00802CBF"/>
    <w:rsid w:val="008053FD"/>
    <w:rsid w:val="00816248"/>
    <w:rsid w:val="008163FA"/>
    <w:rsid w:val="00834153"/>
    <w:rsid w:val="00834BE7"/>
    <w:rsid w:val="00846D72"/>
    <w:rsid w:val="0086319B"/>
    <w:rsid w:val="00876E8B"/>
    <w:rsid w:val="00881141"/>
    <w:rsid w:val="00885607"/>
    <w:rsid w:val="008A03D6"/>
    <w:rsid w:val="008B31F6"/>
    <w:rsid w:val="008D31A3"/>
    <w:rsid w:val="008D4F5C"/>
    <w:rsid w:val="008F7FF3"/>
    <w:rsid w:val="009020AD"/>
    <w:rsid w:val="009029EF"/>
    <w:rsid w:val="009031CC"/>
    <w:rsid w:val="009147E1"/>
    <w:rsid w:val="00917353"/>
    <w:rsid w:val="009254B2"/>
    <w:rsid w:val="00931486"/>
    <w:rsid w:val="009359B3"/>
    <w:rsid w:val="00937ED9"/>
    <w:rsid w:val="00942625"/>
    <w:rsid w:val="00973ED3"/>
    <w:rsid w:val="009A0966"/>
    <w:rsid w:val="009A286D"/>
    <w:rsid w:val="009B2A53"/>
    <w:rsid w:val="009B5989"/>
    <w:rsid w:val="009E003F"/>
    <w:rsid w:val="009F17E9"/>
    <w:rsid w:val="009F7593"/>
    <w:rsid w:val="00A01668"/>
    <w:rsid w:val="00A16710"/>
    <w:rsid w:val="00A2201C"/>
    <w:rsid w:val="00A273A6"/>
    <w:rsid w:val="00A454F7"/>
    <w:rsid w:val="00A61DD6"/>
    <w:rsid w:val="00A7455F"/>
    <w:rsid w:val="00A9260E"/>
    <w:rsid w:val="00A93453"/>
    <w:rsid w:val="00A94A22"/>
    <w:rsid w:val="00AB0E5F"/>
    <w:rsid w:val="00AC1821"/>
    <w:rsid w:val="00AC6BAE"/>
    <w:rsid w:val="00AC7C5B"/>
    <w:rsid w:val="00AF3E32"/>
    <w:rsid w:val="00AF56CA"/>
    <w:rsid w:val="00B00F5D"/>
    <w:rsid w:val="00B13182"/>
    <w:rsid w:val="00B32344"/>
    <w:rsid w:val="00B337E6"/>
    <w:rsid w:val="00B4420E"/>
    <w:rsid w:val="00B462C1"/>
    <w:rsid w:val="00B5177C"/>
    <w:rsid w:val="00B75C97"/>
    <w:rsid w:val="00B838D7"/>
    <w:rsid w:val="00B95F13"/>
    <w:rsid w:val="00B96951"/>
    <w:rsid w:val="00BB3AFD"/>
    <w:rsid w:val="00BE016C"/>
    <w:rsid w:val="00BE39D4"/>
    <w:rsid w:val="00BF1CD1"/>
    <w:rsid w:val="00BF593F"/>
    <w:rsid w:val="00BF706E"/>
    <w:rsid w:val="00C057E8"/>
    <w:rsid w:val="00C17269"/>
    <w:rsid w:val="00C24147"/>
    <w:rsid w:val="00C25FC3"/>
    <w:rsid w:val="00C56B4B"/>
    <w:rsid w:val="00C65171"/>
    <w:rsid w:val="00C8052B"/>
    <w:rsid w:val="00C85A1C"/>
    <w:rsid w:val="00CA1414"/>
    <w:rsid w:val="00CE4986"/>
    <w:rsid w:val="00CE5F57"/>
    <w:rsid w:val="00CF63CB"/>
    <w:rsid w:val="00CF7722"/>
    <w:rsid w:val="00CF7DF2"/>
    <w:rsid w:val="00D12498"/>
    <w:rsid w:val="00D1276D"/>
    <w:rsid w:val="00D204F7"/>
    <w:rsid w:val="00D37BB3"/>
    <w:rsid w:val="00D40FCB"/>
    <w:rsid w:val="00D72EC6"/>
    <w:rsid w:val="00DA71A4"/>
    <w:rsid w:val="00DB34DE"/>
    <w:rsid w:val="00DC03A8"/>
    <w:rsid w:val="00DC61FB"/>
    <w:rsid w:val="00DD0AC7"/>
    <w:rsid w:val="00DE3DA4"/>
    <w:rsid w:val="00E02091"/>
    <w:rsid w:val="00E1772F"/>
    <w:rsid w:val="00E20551"/>
    <w:rsid w:val="00E20D19"/>
    <w:rsid w:val="00E27156"/>
    <w:rsid w:val="00E3317F"/>
    <w:rsid w:val="00E55C84"/>
    <w:rsid w:val="00E679BB"/>
    <w:rsid w:val="00E708C1"/>
    <w:rsid w:val="00E80783"/>
    <w:rsid w:val="00E819D2"/>
    <w:rsid w:val="00E9211A"/>
    <w:rsid w:val="00EA159E"/>
    <w:rsid w:val="00EB31D6"/>
    <w:rsid w:val="00EB57C5"/>
    <w:rsid w:val="00EC6C1A"/>
    <w:rsid w:val="00ED1F2C"/>
    <w:rsid w:val="00ED7AB5"/>
    <w:rsid w:val="00EE0D1A"/>
    <w:rsid w:val="00EE18BD"/>
    <w:rsid w:val="00EF7793"/>
    <w:rsid w:val="00EF7F60"/>
    <w:rsid w:val="00F03B51"/>
    <w:rsid w:val="00F0691A"/>
    <w:rsid w:val="00F146E1"/>
    <w:rsid w:val="00F22A8E"/>
    <w:rsid w:val="00F248BC"/>
    <w:rsid w:val="00F26806"/>
    <w:rsid w:val="00F26AAC"/>
    <w:rsid w:val="00F30A7A"/>
    <w:rsid w:val="00F602F7"/>
    <w:rsid w:val="00F735BE"/>
    <w:rsid w:val="00F95FC3"/>
    <w:rsid w:val="00FA50F8"/>
    <w:rsid w:val="00FB0E97"/>
    <w:rsid w:val="00FB6517"/>
    <w:rsid w:val="00FC076D"/>
    <w:rsid w:val="00FD59E9"/>
    <w:rsid w:val="00FF0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E8401"/>
  <w15:docId w15:val="{3040C218-C56A-4200-A2D3-50DA2AE2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BAC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rsid w:val="00034BAC"/>
    <w:rPr>
      <w:rFonts w:ascii="宋体"/>
      <w:sz w:val="18"/>
      <w:szCs w:val="18"/>
    </w:rPr>
  </w:style>
  <w:style w:type="paragraph" w:styleId="a5">
    <w:name w:val="annotation text"/>
    <w:basedOn w:val="a"/>
    <w:link w:val="a6"/>
    <w:rsid w:val="00034BAC"/>
    <w:pPr>
      <w:jc w:val="left"/>
    </w:pPr>
    <w:rPr>
      <w:rFonts w:ascii="Times New Roman" w:hAnsi="Times New Roman" w:cs="Times New Roman"/>
      <w:szCs w:val="24"/>
    </w:rPr>
  </w:style>
  <w:style w:type="paragraph" w:styleId="a7">
    <w:name w:val="Balloon Text"/>
    <w:basedOn w:val="a"/>
    <w:link w:val="a8"/>
    <w:uiPriority w:val="99"/>
    <w:rsid w:val="00034BAC"/>
    <w:rPr>
      <w:sz w:val="18"/>
      <w:szCs w:val="18"/>
    </w:rPr>
  </w:style>
  <w:style w:type="paragraph" w:styleId="a9">
    <w:name w:val="footer"/>
    <w:basedOn w:val="a"/>
    <w:link w:val="aa"/>
    <w:uiPriority w:val="99"/>
    <w:rsid w:val="00034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rsid w:val="00034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rsid w:val="00034BAC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sid w:val="00034BAC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34BA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rsid w:val="00034BAC"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rsid w:val="00034BAC"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rsid w:val="00034BA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BA671D-0E69-4259-AF5E-B83A90FB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袁利佳</dc:creator>
  <cp:lastModifiedBy>李海玲</cp:lastModifiedBy>
  <cp:revision>110</cp:revision>
  <cp:lastPrinted>2017-10-31T08:10:00Z</cp:lastPrinted>
  <dcterms:created xsi:type="dcterms:W3CDTF">2020-06-05T10:24:00Z</dcterms:created>
  <dcterms:modified xsi:type="dcterms:W3CDTF">2020-10-14T10:08:00Z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2052-7.7.1</vt:lpwstr>
  </property>
</Properties>
</file>